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E7E7F5" w14:textId="77777777" w:rsidR="00FB5C98" w:rsidRPr="00DC60D8" w:rsidRDefault="00FB5C98" w:rsidP="00D218BE">
      <w:pPr>
        <w:spacing w:line="240" w:lineRule="auto"/>
        <w:jc w:val="center"/>
        <w:rPr>
          <w:rFonts w:ascii="Times New Roman" w:hAnsi="Times New Roman" w:cs="Times New Roman"/>
          <w:b/>
          <w:bCs/>
          <w:sz w:val="24"/>
          <w:szCs w:val="24"/>
        </w:rPr>
      </w:pPr>
      <w:r w:rsidRPr="00DC60D8">
        <w:rPr>
          <w:rFonts w:ascii="Times New Roman" w:hAnsi="Times New Roman" w:cs="Times New Roman"/>
          <w:b/>
          <w:bCs/>
          <w:sz w:val="24"/>
          <w:szCs w:val="24"/>
        </w:rPr>
        <w:t xml:space="preserve">VILLAGE OF HOPKINS </w:t>
      </w:r>
    </w:p>
    <w:p w14:paraId="34F3BAE2" w14:textId="77777777" w:rsidR="00D218BE" w:rsidRPr="00DC60D8" w:rsidRDefault="00FB5C98" w:rsidP="00D218BE">
      <w:pPr>
        <w:spacing w:line="240" w:lineRule="auto"/>
        <w:jc w:val="center"/>
        <w:rPr>
          <w:rFonts w:ascii="Times New Roman" w:hAnsi="Times New Roman" w:cs="Times New Roman"/>
          <w:b/>
          <w:bCs/>
          <w:sz w:val="24"/>
          <w:szCs w:val="24"/>
        </w:rPr>
      </w:pPr>
      <w:r w:rsidRPr="00DC60D8">
        <w:rPr>
          <w:rFonts w:ascii="Times New Roman" w:hAnsi="Times New Roman" w:cs="Times New Roman"/>
          <w:b/>
          <w:bCs/>
          <w:sz w:val="24"/>
          <w:szCs w:val="24"/>
        </w:rPr>
        <w:t>ALLEGAN COUNTY</w:t>
      </w:r>
    </w:p>
    <w:p w14:paraId="03E7FC21" w14:textId="77777777" w:rsidR="00D218BE" w:rsidRPr="00DC60D8" w:rsidRDefault="00D218BE" w:rsidP="00D218BE">
      <w:pPr>
        <w:spacing w:line="240" w:lineRule="auto"/>
        <w:jc w:val="center"/>
        <w:rPr>
          <w:rFonts w:ascii="Times New Roman" w:hAnsi="Times New Roman" w:cs="Times New Roman"/>
          <w:b/>
          <w:bCs/>
          <w:sz w:val="24"/>
          <w:szCs w:val="24"/>
          <w:u w:val="single"/>
        </w:rPr>
      </w:pPr>
      <w:r w:rsidRPr="00DC60D8">
        <w:rPr>
          <w:rFonts w:ascii="Times New Roman" w:hAnsi="Times New Roman" w:cs="Times New Roman"/>
          <w:b/>
          <w:bCs/>
          <w:sz w:val="24"/>
          <w:szCs w:val="24"/>
          <w:u w:val="single"/>
        </w:rPr>
        <w:t xml:space="preserve">RESOLUTION AUTHORIZING SUBMISSION OF CHARTER AMENDMENT </w:t>
      </w:r>
    </w:p>
    <w:p w14:paraId="43D04803" w14:textId="4049C3EF" w:rsidR="0099693F" w:rsidRPr="00B14A3C" w:rsidRDefault="00D218BE" w:rsidP="00B14A3C">
      <w:pPr>
        <w:spacing w:line="240" w:lineRule="auto"/>
        <w:jc w:val="center"/>
        <w:rPr>
          <w:rFonts w:ascii="Times New Roman" w:hAnsi="Times New Roman" w:cs="Times New Roman"/>
          <w:b/>
          <w:bCs/>
          <w:sz w:val="24"/>
          <w:szCs w:val="24"/>
          <w:u w:val="single"/>
        </w:rPr>
      </w:pPr>
      <w:r w:rsidRPr="00DC60D8">
        <w:rPr>
          <w:rFonts w:ascii="Times New Roman" w:hAnsi="Times New Roman" w:cs="Times New Roman"/>
          <w:b/>
          <w:bCs/>
          <w:sz w:val="24"/>
          <w:szCs w:val="24"/>
          <w:u w:val="single"/>
        </w:rPr>
        <w:t>BALLOT PROPOSAL TO ELECTORS</w:t>
      </w:r>
    </w:p>
    <w:p w14:paraId="27EE5228" w14:textId="513332B7" w:rsidR="00DC60D8" w:rsidRDefault="00DC60D8" w:rsidP="00B050BB">
      <w:pPr>
        <w:jc w:val="both"/>
        <w:rPr>
          <w:rFonts w:ascii="Times New Roman" w:hAnsi="Times New Roman" w:cs="Times New Roman"/>
          <w:sz w:val="24"/>
          <w:szCs w:val="24"/>
        </w:rPr>
      </w:pPr>
      <w:r>
        <w:rPr>
          <w:rFonts w:ascii="Times New Roman" w:hAnsi="Times New Roman" w:cs="Times New Roman"/>
          <w:sz w:val="24"/>
          <w:szCs w:val="24"/>
        </w:rPr>
        <w:tab/>
        <w:t xml:space="preserve">At a </w:t>
      </w:r>
      <w:r w:rsidR="00F85401">
        <w:rPr>
          <w:rFonts w:ascii="Times New Roman" w:hAnsi="Times New Roman" w:cs="Times New Roman"/>
          <w:sz w:val="24"/>
          <w:szCs w:val="24"/>
        </w:rPr>
        <w:t>special</w:t>
      </w:r>
      <w:r>
        <w:rPr>
          <w:rFonts w:ascii="Times New Roman" w:hAnsi="Times New Roman" w:cs="Times New Roman"/>
          <w:sz w:val="24"/>
          <w:szCs w:val="24"/>
        </w:rPr>
        <w:t xml:space="preserve"> meeting of the Village Council of the Village of Hopkins, Allegan County, Michigan, held on the </w:t>
      </w:r>
      <w:r w:rsidR="00F85401">
        <w:rPr>
          <w:rFonts w:ascii="Times New Roman" w:hAnsi="Times New Roman" w:cs="Times New Roman"/>
          <w:sz w:val="24"/>
          <w:szCs w:val="24"/>
        </w:rPr>
        <w:t>10</w:t>
      </w:r>
      <w:r>
        <w:rPr>
          <w:rFonts w:ascii="Times New Roman" w:hAnsi="Times New Roman" w:cs="Times New Roman"/>
          <w:sz w:val="24"/>
          <w:szCs w:val="24"/>
        </w:rPr>
        <w:t xml:space="preserve">th day of </w:t>
      </w:r>
      <w:proofErr w:type="gramStart"/>
      <w:r>
        <w:rPr>
          <w:rFonts w:ascii="Times New Roman" w:hAnsi="Times New Roman" w:cs="Times New Roman"/>
          <w:sz w:val="24"/>
          <w:szCs w:val="24"/>
        </w:rPr>
        <w:t>April,</w:t>
      </w:r>
      <w:proofErr w:type="gramEnd"/>
      <w:r>
        <w:rPr>
          <w:rFonts w:ascii="Times New Roman" w:hAnsi="Times New Roman" w:cs="Times New Roman"/>
          <w:sz w:val="24"/>
          <w:szCs w:val="24"/>
        </w:rPr>
        <w:t xml:space="preserve"> 2024, at 7:</w:t>
      </w:r>
      <w:r w:rsidR="00F85401">
        <w:rPr>
          <w:rFonts w:ascii="Times New Roman" w:hAnsi="Times New Roman" w:cs="Times New Roman"/>
          <w:sz w:val="24"/>
          <w:szCs w:val="24"/>
        </w:rPr>
        <w:t>0</w:t>
      </w:r>
      <w:r>
        <w:rPr>
          <w:rFonts w:ascii="Times New Roman" w:hAnsi="Times New Roman" w:cs="Times New Roman"/>
          <w:sz w:val="24"/>
          <w:szCs w:val="24"/>
        </w:rPr>
        <w:t xml:space="preserve">0 p.m. </w:t>
      </w:r>
    </w:p>
    <w:p w14:paraId="34D2C0A4" w14:textId="77777777" w:rsidR="00911CEF" w:rsidRDefault="00911CEF" w:rsidP="00911CEF">
      <w:pPr>
        <w:jc w:val="both"/>
        <w:rPr>
          <w:rFonts w:ascii="Times New Roman" w:hAnsi="Times New Roman" w:cs="Times New Roman"/>
          <w:sz w:val="24"/>
          <w:szCs w:val="24"/>
        </w:rPr>
      </w:pPr>
      <w:r>
        <w:rPr>
          <w:rFonts w:ascii="Times New Roman" w:hAnsi="Times New Roman" w:cs="Times New Roman"/>
          <w:sz w:val="24"/>
          <w:szCs w:val="24"/>
        </w:rPr>
        <w:t>PRESENT: VanderWall, Williams, Mullett, Adams, Buist</w:t>
      </w:r>
    </w:p>
    <w:p w14:paraId="14352002" w14:textId="77777777" w:rsidR="00911CEF" w:rsidRDefault="00911CEF" w:rsidP="00911CEF">
      <w:pPr>
        <w:jc w:val="both"/>
        <w:rPr>
          <w:rFonts w:ascii="Times New Roman" w:hAnsi="Times New Roman" w:cs="Times New Roman"/>
          <w:sz w:val="24"/>
          <w:szCs w:val="24"/>
        </w:rPr>
      </w:pPr>
      <w:r>
        <w:rPr>
          <w:rFonts w:ascii="Times New Roman" w:hAnsi="Times New Roman" w:cs="Times New Roman"/>
          <w:sz w:val="24"/>
          <w:szCs w:val="24"/>
        </w:rPr>
        <w:t>ABSENT: Osborn, Sebright</w:t>
      </w:r>
    </w:p>
    <w:p w14:paraId="5DB59897" w14:textId="3BF676D5" w:rsidR="00B14A3C" w:rsidRDefault="00B14A3C" w:rsidP="00B050BB">
      <w:pPr>
        <w:jc w:val="both"/>
        <w:rPr>
          <w:rFonts w:ascii="Times New Roman" w:hAnsi="Times New Roman" w:cs="Times New Roman"/>
          <w:sz w:val="24"/>
          <w:szCs w:val="24"/>
        </w:rPr>
      </w:pPr>
      <w:r>
        <w:rPr>
          <w:rFonts w:ascii="Times New Roman" w:hAnsi="Times New Roman" w:cs="Times New Roman"/>
          <w:sz w:val="24"/>
          <w:szCs w:val="24"/>
        </w:rPr>
        <w:tab/>
        <w:t>The following resolution</w:t>
      </w:r>
      <w:r w:rsidR="00F85401">
        <w:rPr>
          <w:rFonts w:ascii="Times New Roman" w:hAnsi="Times New Roman" w:cs="Times New Roman"/>
          <w:sz w:val="24"/>
          <w:szCs w:val="24"/>
        </w:rPr>
        <w:t>, 24-002,</w:t>
      </w:r>
      <w:r>
        <w:rPr>
          <w:rFonts w:ascii="Times New Roman" w:hAnsi="Times New Roman" w:cs="Times New Roman"/>
          <w:sz w:val="24"/>
          <w:szCs w:val="24"/>
        </w:rPr>
        <w:t xml:space="preserve"> was offered by </w:t>
      </w:r>
      <w:r w:rsidR="00911CEF">
        <w:rPr>
          <w:rFonts w:ascii="Times New Roman" w:hAnsi="Times New Roman" w:cs="Times New Roman"/>
          <w:sz w:val="24"/>
          <w:szCs w:val="24"/>
        </w:rPr>
        <w:t>Trustee Buist</w:t>
      </w:r>
      <w:r>
        <w:rPr>
          <w:rFonts w:ascii="Times New Roman" w:hAnsi="Times New Roman" w:cs="Times New Roman"/>
          <w:sz w:val="24"/>
          <w:szCs w:val="24"/>
        </w:rPr>
        <w:t xml:space="preserve"> and seconded by </w:t>
      </w:r>
      <w:r w:rsidR="00911CEF">
        <w:rPr>
          <w:rFonts w:ascii="Times New Roman" w:hAnsi="Times New Roman" w:cs="Times New Roman"/>
          <w:sz w:val="24"/>
          <w:szCs w:val="24"/>
        </w:rPr>
        <w:t>Trustee Adams.</w:t>
      </w:r>
    </w:p>
    <w:p w14:paraId="3E9CE37D" w14:textId="56C53A65" w:rsidR="0023605D" w:rsidRDefault="00DB0EB2" w:rsidP="00B050BB">
      <w:pPr>
        <w:jc w:val="both"/>
        <w:rPr>
          <w:rFonts w:ascii="Times New Roman" w:hAnsi="Times New Roman" w:cs="Times New Roman"/>
          <w:sz w:val="24"/>
          <w:szCs w:val="24"/>
        </w:rPr>
      </w:pPr>
      <w:r>
        <w:rPr>
          <w:rFonts w:ascii="Times New Roman" w:hAnsi="Times New Roman" w:cs="Times New Roman"/>
          <w:sz w:val="24"/>
          <w:szCs w:val="24"/>
        </w:rPr>
        <w:t>WHEREAS,</w:t>
      </w:r>
      <w:r w:rsidR="0023605D">
        <w:rPr>
          <w:rFonts w:ascii="Times New Roman" w:hAnsi="Times New Roman" w:cs="Times New Roman"/>
          <w:sz w:val="24"/>
          <w:szCs w:val="24"/>
        </w:rPr>
        <w:t xml:space="preserve"> the Home Rule Village Act, Public Act 278 of 1909, as amended, provides that an amendment to the Village Charter may be proposed by the legislative body of the Village by a two-thirds (2/3) vote of the seated members. </w:t>
      </w:r>
    </w:p>
    <w:p w14:paraId="6DFD9D43" w14:textId="09BFD6AA" w:rsidR="00DB0EB2" w:rsidRDefault="00DB0EB2" w:rsidP="00B050BB">
      <w:pPr>
        <w:jc w:val="both"/>
        <w:rPr>
          <w:rFonts w:ascii="Times New Roman" w:hAnsi="Times New Roman" w:cs="Times New Roman"/>
          <w:sz w:val="24"/>
          <w:szCs w:val="24"/>
        </w:rPr>
      </w:pPr>
      <w:r>
        <w:rPr>
          <w:rFonts w:ascii="Times New Roman" w:hAnsi="Times New Roman" w:cs="Times New Roman"/>
          <w:sz w:val="24"/>
          <w:szCs w:val="24"/>
        </w:rPr>
        <w:t>WHEREAS,</w:t>
      </w:r>
      <w:r w:rsidR="0023605D">
        <w:rPr>
          <w:rFonts w:ascii="Times New Roman" w:hAnsi="Times New Roman" w:cs="Times New Roman"/>
          <w:sz w:val="24"/>
          <w:szCs w:val="24"/>
        </w:rPr>
        <w:t xml:space="preserve"> the Village Council has determined that it is appropriate to submit a Charter amendment to the electors of the Village at the regular election to be held on November</w:t>
      </w:r>
      <w:r w:rsidR="00E32FD7">
        <w:rPr>
          <w:rFonts w:ascii="Times New Roman" w:hAnsi="Times New Roman" w:cs="Times New Roman"/>
          <w:sz w:val="24"/>
          <w:szCs w:val="24"/>
        </w:rPr>
        <w:t xml:space="preserve"> 5</w:t>
      </w:r>
      <w:r w:rsidR="0023605D">
        <w:rPr>
          <w:rFonts w:ascii="Times New Roman" w:hAnsi="Times New Roman" w:cs="Times New Roman"/>
          <w:sz w:val="24"/>
          <w:szCs w:val="24"/>
        </w:rPr>
        <w:t xml:space="preserve">, 2024. </w:t>
      </w:r>
    </w:p>
    <w:p w14:paraId="51181841" w14:textId="52BECFC7" w:rsidR="00D024DF" w:rsidRDefault="00D024DF" w:rsidP="00B050BB">
      <w:pPr>
        <w:jc w:val="both"/>
        <w:rPr>
          <w:rFonts w:ascii="Times New Roman" w:hAnsi="Times New Roman" w:cs="Times New Roman"/>
          <w:sz w:val="24"/>
          <w:szCs w:val="24"/>
        </w:rPr>
      </w:pPr>
      <w:r>
        <w:rPr>
          <w:rFonts w:ascii="Times New Roman" w:hAnsi="Times New Roman" w:cs="Times New Roman"/>
          <w:sz w:val="24"/>
          <w:szCs w:val="24"/>
        </w:rPr>
        <w:t>NOW, THEREFORE, IT IS HEREBY RESOLVED</w:t>
      </w:r>
      <w:r w:rsidR="00B80569">
        <w:rPr>
          <w:rFonts w:ascii="Times New Roman" w:hAnsi="Times New Roman" w:cs="Times New Roman"/>
          <w:sz w:val="24"/>
          <w:szCs w:val="24"/>
        </w:rPr>
        <w:t xml:space="preserve"> that the Village Council proposes that Chapter</w:t>
      </w:r>
      <w:r w:rsidR="00C23BC3">
        <w:rPr>
          <w:rFonts w:ascii="Times New Roman" w:hAnsi="Times New Roman" w:cs="Times New Roman"/>
          <w:sz w:val="24"/>
          <w:szCs w:val="24"/>
        </w:rPr>
        <w:t>s</w:t>
      </w:r>
      <w:r w:rsidR="00B80569">
        <w:rPr>
          <w:rFonts w:ascii="Times New Roman" w:hAnsi="Times New Roman" w:cs="Times New Roman"/>
          <w:sz w:val="24"/>
          <w:szCs w:val="24"/>
        </w:rPr>
        <w:t xml:space="preserve"> 1</w:t>
      </w:r>
      <w:r w:rsidR="00C23BC3">
        <w:rPr>
          <w:rFonts w:ascii="Times New Roman" w:hAnsi="Times New Roman" w:cs="Times New Roman"/>
          <w:sz w:val="24"/>
          <w:szCs w:val="24"/>
        </w:rPr>
        <w:t>, 2</w:t>
      </w:r>
      <w:r w:rsidR="00CD6EE0">
        <w:rPr>
          <w:rFonts w:ascii="Times New Roman" w:hAnsi="Times New Roman" w:cs="Times New Roman"/>
          <w:sz w:val="24"/>
          <w:szCs w:val="24"/>
        </w:rPr>
        <w:t>,</w:t>
      </w:r>
      <w:r w:rsidR="00C23BC3">
        <w:rPr>
          <w:rFonts w:ascii="Times New Roman" w:hAnsi="Times New Roman" w:cs="Times New Roman"/>
          <w:sz w:val="24"/>
          <w:szCs w:val="24"/>
        </w:rPr>
        <w:t xml:space="preserve"> 3 and 4</w:t>
      </w:r>
      <w:r w:rsidR="00555A85">
        <w:rPr>
          <w:rFonts w:ascii="Times New Roman" w:hAnsi="Times New Roman" w:cs="Times New Roman"/>
          <w:sz w:val="24"/>
          <w:szCs w:val="24"/>
        </w:rPr>
        <w:t xml:space="preserve"> </w:t>
      </w:r>
      <w:r w:rsidR="00B80569">
        <w:rPr>
          <w:rFonts w:ascii="Times New Roman" w:hAnsi="Times New Roman" w:cs="Times New Roman"/>
          <w:sz w:val="24"/>
          <w:szCs w:val="24"/>
        </w:rPr>
        <w:t>of the Village of Hopkins Charter be amended to read as follows:</w:t>
      </w:r>
    </w:p>
    <w:p w14:paraId="51245D74" w14:textId="77777777" w:rsidR="00B80569" w:rsidRPr="00B80569" w:rsidRDefault="00B80569" w:rsidP="00FD1FCB">
      <w:pPr>
        <w:ind w:left="720"/>
        <w:rPr>
          <w:rFonts w:ascii="Times New Roman" w:hAnsi="Times New Roman" w:cs="Times New Roman"/>
          <w:sz w:val="24"/>
          <w:szCs w:val="24"/>
        </w:rPr>
      </w:pPr>
      <w:r w:rsidRPr="00B80569">
        <w:rPr>
          <w:rFonts w:ascii="Times New Roman" w:hAnsi="Times New Roman" w:cs="Times New Roman"/>
          <w:b/>
          <w:bCs/>
          <w:sz w:val="24"/>
          <w:szCs w:val="24"/>
        </w:rPr>
        <w:t>CHAPTER 1 </w:t>
      </w:r>
    </w:p>
    <w:p w14:paraId="7B221C0E" w14:textId="77777777" w:rsidR="00B80569" w:rsidRPr="00B80569" w:rsidRDefault="00B80569" w:rsidP="00FD1FCB">
      <w:pPr>
        <w:ind w:left="720"/>
        <w:rPr>
          <w:rFonts w:ascii="Times New Roman" w:hAnsi="Times New Roman" w:cs="Times New Roman"/>
          <w:b/>
          <w:bCs/>
          <w:sz w:val="24"/>
          <w:szCs w:val="24"/>
        </w:rPr>
      </w:pPr>
      <w:r w:rsidRPr="00B80569">
        <w:rPr>
          <w:rFonts w:ascii="Times New Roman" w:hAnsi="Times New Roman" w:cs="Times New Roman"/>
          <w:b/>
          <w:bCs/>
          <w:sz w:val="24"/>
          <w:szCs w:val="24"/>
        </w:rPr>
        <w:t>Name, Boundaries, and Powers</w:t>
      </w:r>
    </w:p>
    <w:p w14:paraId="669B3B05" w14:textId="77777777" w:rsidR="00B80569" w:rsidRPr="00B80569" w:rsidRDefault="00B80569" w:rsidP="00FD1FCB">
      <w:pPr>
        <w:ind w:left="720"/>
        <w:rPr>
          <w:rFonts w:ascii="Times New Roman" w:hAnsi="Times New Roman" w:cs="Times New Roman"/>
          <w:b/>
          <w:bCs/>
          <w:sz w:val="24"/>
          <w:szCs w:val="24"/>
        </w:rPr>
      </w:pPr>
      <w:r w:rsidRPr="00B80569">
        <w:rPr>
          <w:rFonts w:ascii="Times New Roman" w:hAnsi="Times New Roman" w:cs="Times New Roman"/>
          <w:b/>
          <w:bCs/>
          <w:sz w:val="24"/>
          <w:szCs w:val="24"/>
        </w:rPr>
        <w:t>Sec. 1. </w:t>
      </w:r>
    </w:p>
    <w:p w14:paraId="6C342B6B" w14:textId="77777777" w:rsidR="00B80569" w:rsidRPr="00B80569" w:rsidRDefault="00B80569" w:rsidP="00FD1FCB">
      <w:pPr>
        <w:ind w:left="720"/>
        <w:jc w:val="both"/>
        <w:rPr>
          <w:rFonts w:ascii="Times New Roman" w:hAnsi="Times New Roman" w:cs="Times New Roman"/>
          <w:sz w:val="24"/>
          <w:szCs w:val="24"/>
        </w:rPr>
      </w:pPr>
      <w:r w:rsidRPr="00B80569">
        <w:rPr>
          <w:rFonts w:ascii="Times New Roman" w:hAnsi="Times New Roman" w:cs="Times New Roman"/>
          <w:sz w:val="24"/>
          <w:szCs w:val="24"/>
        </w:rPr>
        <w:t>The name of the corporation created hereby shall be the "Village of Hopkins". </w:t>
      </w:r>
    </w:p>
    <w:p w14:paraId="2872AAB3" w14:textId="77777777" w:rsidR="00B80569" w:rsidRPr="00B80569" w:rsidRDefault="00B80569" w:rsidP="00FD1FCB">
      <w:pPr>
        <w:ind w:left="720"/>
        <w:rPr>
          <w:rFonts w:ascii="Times New Roman" w:hAnsi="Times New Roman" w:cs="Times New Roman"/>
          <w:b/>
          <w:bCs/>
          <w:sz w:val="24"/>
          <w:szCs w:val="24"/>
        </w:rPr>
      </w:pPr>
      <w:r w:rsidRPr="00B80569">
        <w:rPr>
          <w:rFonts w:ascii="Times New Roman" w:hAnsi="Times New Roman" w:cs="Times New Roman"/>
          <w:b/>
          <w:bCs/>
          <w:sz w:val="24"/>
          <w:szCs w:val="24"/>
        </w:rPr>
        <w:t>Sec. 2. </w:t>
      </w:r>
    </w:p>
    <w:p w14:paraId="520B4E32" w14:textId="77777777" w:rsidR="00B80569" w:rsidRPr="00B80569" w:rsidRDefault="00B80569" w:rsidP="00FD1FCB">
      <w:pPr>
        <w:ind w:left="720"/>
        <w:jc w:val="both"/>
        <w:rPr>
          <w:rFonts w:ascii="Times New Roman" w:hAnsi="Times New Roman" w:cs="Times New Roman"/>
          <w:sz w:val="24"/>
          <w:szCs w:val="24"/>
        </w:rPr>
      </w:pPr>
      <w:r w:rsidRPr="00B80569">
        <w:rPr>
          <w:rFonts w:ascii="Times New Roman" w:hAnsi="Times New Roman" w:cs="Times New Roman"/>
          <w:sz w:val="24"/>
          <w:szCs w:val="24"/>
        </w:rPr>
        <w:t>The Territory comprising the Village of Hopkins shall be all the lands and territory included within the following boundaries: Commencing at the northeast corner of the north-West quarter of the north-west quarter of Section Twenty-nine, in the township of Hopkins, in the county of Allegan, in the State of Michigan, thence south eighty rods, thence west two hundred fifty rods, thence north two hundred one rods, thence east two hundred fifty rods, thence south one hundred twenty-one rods to the place of beginning, all lying and being in Allegan County, Michigan.</w:t>
      </w:r>
    </w:p>
    <w:p w14:paraId="16C3C4B6" w14:textId="77777777" w:rsidR="00B80569" w:rsidRPr="00B80569" w:rsidRDefault="00B80569" w:rsidP="00FD1FCB">
      <w:pPr>
        <w:ind w:left="720"/>
        <w:rPr>
          <w:rFonts w:ascii="Times New Roman" w:hAnsi="Times New Roman" w:cs="Times New Roman"/>
          <w:b/>
          <w:bCs/>
          <w:sz w:val="24"/>
          <w:szCs w:val="24"/>
        </w:rPr>
      </w:pPr>
      <w:r w:rsidRPr="00B80569">
        <w:rPr>
          <w:rFonts w:ascii="Times New Roman" w:hAnsi="Times New Roman" w:cs="Times New Roman"/>
          <w:b/>
          <w:bCs/>
          <w:sz w:val="24"/>
          <w:szCs w:val="24"/>
        </w:rPr>
        <w:t>Sec. 3. Powers </w:t>
      </w:r>
    </w:p>
    <w:p w14:paraId="6F5E26D9" w14:textId="77777777" w:rsidR="00B80569" w:rsidRPr="00B80569" w:rsidRDefault="00B80569" w:rsidP="00FD1FCB">
      <w:pPr>
        <w:ind w:left="720"/>
        <w:jc w:val="both"/>
        <w:rPr>
          <w:rFonts w:ascii="Times New Roman" w:hAnsi="Times New Roman" w:cs="Times New Roman"/>
          <w:sz w:val="24"/>
          <w:szCs w:val="24"/>
        </w:rPr>
      </w:pPr>
      <w:r w:rsidRPr="00B80569">
        <w:rPr>
          <w:rFonts w:ascii="Times New Roman" w:hAnsi="Times New Roman" w:cs="Times New Roman"/>
          <w:sz w:val="24"/>
          <w:szCs w:val="24"/>
        </w:rPr>
        <w:t xml:space="preserve">The Village shall have all available governmental, corporate, and proprietary powers. Through the adoption of this Charter, it is the intent of the electors of the Village to grant to the municipal government established herein the broadest exercise of home rule powers </w:t>
      </w:r>
      <w:r w:rsidRPr="00B80569">
        <w:rPr>
          <w:rFonts w:ascii="Times New Roman" w:hAnsi="Times New Roman" w:cs="Times New Roman"/>
          <w:sz w:val="24"/>
          <w:szCs w:val="24"/>
        </w:rPr>
        <w:lastRenderedPageBreak/>
        <w:t>permitted under the Constitution and laws of the State of Michigan, as fully and completely as though they were specifically enumerated in this Charter. </w:t>
      </w:r>
    </w:p>
    <w:p w14:paraId="06165710" w14:textId="77777777" w:rsidR="00B80569" w:rsidRPr="00B80569" w:rsidRDefault="00B80569" w:rsidP="00FD1FCB">
      <w:pPr>
        <w:ind w:left="720"/>
        <w:jc w:val="both"/>
        <w:rPr>
          <w:rFonts w:ascii="Times New Roman" w:hAnsi="Times New Roman" w:cs="Times New Roman"/>
          <w:sz w:val="24"/>
          <w:szCs w:val="24"/>
        </w:rPr>
      </w:pPr>
      <w:r w:rsidRPr="00B80569">
        <w:rPr>
          <w:rFonts w:ascii="Times New Roman" w:hAnsi="Times New Roman" w:cs="Times New Roman"/>
          <w:sz w:val="24"/>
          <w:szCs w:val="24"/>
        </w:rPr>
        <w:t xml:space="preserve">The only limitation concerning alienability of Village owned property is that there shall be no sale, </w:t>
      </w:r>
      <w:proofErr w:type="gramStart"/>
      <w:r w:rsidRPr="00B80569">
        <w:rPr>
          <w:rFonts w:ascii="Times New Roman" w:hAnsi="Times New Roman" w:cs="Times New Roman"/>
          <w:sz w:val="24"/>
          <w:szCs w:val="24"/>
        </w:rPr>
        <w:t>exchange</w:t>
      </w:r>
      <w:proofErr w:type="gramEnd"/>
      <w:r w:rsidRPr="00B80569">
        <w:rPr>
          <w:rFonts w:ascii="Times New Roman" w:hAnsi="Times New Roman" w:cs="Times New Roman"/>
          <w:sz w:val="24"/>
          <w:szCs w:val="24"/>
        </w:rPr>
        <w:t xml:space="preserve"> or lease in excess of five (5) years of any park or recreational property while it is being used for public purposes. </w:t>
      </w:r>
    </w:p>
    <w:p w14:paraId="2216AD52" w14:textId="77777777" w:rsidR="00B80569" w:rsidRPr="00B80569" w:rsidRDefault="00B80569" w:rsidP="00FD1FCB">
      <w:pPr>
        <w:ind w:left="720"/>
        <w:rPr>
          <w:rFonts w:ascii="Times New Roman" w:hAnsi="Times New Roman" w:cs="Times New Roman"/>
          <w:b/>
          <w:bCs/>
          <w:sz w:val="24"/>
          <w:szCs w:val="24"/>
        </w:rPr>
      </w:pPr>
      <w:r w:rsidRPr="00B80569">
        <w:rPr>
          <w:rFonts w:ascii="Times New Roman" w:hAnsi="Times New Roman" w:cs="Times New Roman"/>
          <w:b/>
          <w:bCs/>
          <w:sz w:val="24"/>
          <w:szCs w:val="24"/>
        </w:rPr>
        <w:t>Sec. 4. Construction </w:t>
      </w:r>
    </w:p>
    <w:p w14:paraId="0CD18C2C" w14:textId="77777777" w:rsidR="00A370FB" w:rsidRDefault="00B80569" w:rsidP="00FD1FCB">
      <w:pPr>
        <w:ind w:left="720"/>
        <w:jc w:val="both"/>
        <w:rPr>
          <w:rFonts w:ascii="Times New Roman" w:hAnsi="Times New Roman" w:cs="Times New Roman"/>
          <w:sz w:val="24"/>
          <w:szCs w:val="24"/>
        </w:rPr>
      </w:pPr>
      <w:r w:rsidRPr="00B80569">
        <w:rPr>
          <w:rFonts w:ascii="Times New Roman" w:hAnsi="Times New Roman" w:cs="Times New Roman"/>
          <w:sz w:val="24"/>
          <w:szCs w:val="24"/>
        </w:rPr>
        <w:t>This Charter and the powers of the Village shall be construed liberally in favor of the Village.</w:t>
      </w:r>
    </w:p>
    <w:p w14:paraId="1E6E01C0" w14:textId="77777777" w:rsidR="00DB0729" w:rsidRPr="00B80569" w:rsidRDefault="00DB0729" w:rsidP="00DB0729">
      <w:pPr>
        <w:ind w:left="720"/>
        <w:rPr>
          <w:rFonts w:ascii="Times New Roman" w:hAnsi="Times New Roman" w:cs="Times New Roman"/>
          <w:sz w:val="24"/>
          <w:szCs w:val="24"/>
        </w:rPr>
      </w:pPr>
      <w:r w:rsidRPr="00B80569">
        <w:rPr>
          <w:rFonts w:ascii="Times New Roman" w:hAnsi="Times New Roman" w:cs="Times New Roman"/>
          <w:b/>
          <w:bCs/>
          <w:sz w:val="24"/>
          <w:szCs w:val="24"/>
        </w:rPr>
        <w:t>CHAPTER 2</w:t>
      </w:r>
    </w:p>
    <w:p w14:paraId="7D45D7F2" w14:textId="77777777" w:rsidR="00DB0729" w:rsidRPr="00B80569" w:rsidRDefault="00DB0729" w:rsidP="00DB0729">
      <w:pPr>
        <w:ind w:left="720"/>
        <w:rPr>
          <w:rFonts w:ascii="Times New Roman" w:hAnsi="Times New Roman" w:cs="Times New Roman"/>
          <w:b/>
          <w:bCs/>
          <w:sz w:val="24"/>
          <w:szCs w:val="24"/>
        </w:rPr>
      </w:pPr>
      <w:r w:rsidRPr="00B80569">
        <w:rPr>
          <w:rFonts w:ascii="Times New Roman" w:hAnsi="Times New Roman" w:cs="Times New Roman"/>
          <w:b/>
          <w:bCs/>
          <w:sz w:val="24"/>
          <w:szCs w:val="24"/>
        </w:rPr>
        <w:t>CITIZENS' BILL OF RIGHTS</w:t>
      </w:r>
    </w:p>
    <w:p w14:paraId="7B7A5DC4" w14:textId="77777777" w:rsidR="00DB0729" w:rsidRPr="00B80569" w:rsidRDefault="00DB0729" w:rsidP="00DB0729">
      <w:pPr>
        <w:ind w:left="720"/>
        <w:rPr>
          <w:rFonts w:ascii="Times New Roman" w:hAnsi="Times New Roman" w:cs="Times New Roman"/>
          <w:b/>
          <w:bCs/>
          <w:sz w:val="24"/>
          <w:szCs w:val="24"/>
        </w:rPr>
      </w:pPr>
      <w:r w:rsidRPr="00B80569">
        <w:rPr>
          <w:rFonts w:ascii="Times New Roman" w:hAnsi="Times New Roman" w:cs="Times New Roman"/>
          <w:b/>
          <w:bCs/>
          <w:sz w:val="24"/>
          <w:szCs w:val="24"/>
        </w:rPr>
        <w:t>Sec. 1 </w:t>
      </w:r>
    </w:p>
    <w:p w14:paraId="206C15FA" w14:textId="77777777" w:rsidR="00DB0729" w:rsidRPr="00B80569" w:rsidRDefault="00DB0729" w:rsidP="00DB0729">
      <w:pPr>
        <w:ind w:left="720"/>
        <w:jc w:val="both"/>
        <w:rPr>
          <w:rFonts w:ascii="Times New Roman" w:hAnsi="Times New Roman" w:cs="Times New Roman"/>
          <w:sz w:val="24"/>
          <w:szCs w:val="24"/>
        </w:rPr>
      </w:pPr>
      <w:r w:rsidRPr="00B80569">
        <w:rPr>
          <w:rFonts w:ascii="Times New Roman" w:hAnsi="Times New Roman" w:cs="Times New Roman"/>
          <w:sz w:val="24"/>
          <w:szCs w:val="24"/>
        </w:rPr>
        <w:t xml:space="preserve">This government has been created to protect the governed, not the governing. </w:t>
      </w:r>
      <w:proofErr w:type="gramStart"/>
      <w:r w:rsidRPr="00B80569">
        <w:rPr>
          <w:rFonts w:ascii="Times New Roman" w:hAnsi="Times New Roman" w:cs="Times New Roman"/>
          <w:sz w:val="24"/>
          <w:szCs w:val="24"/>
        </w:rPr>
        <w:t>In order to</w:t>
      </w:r>
      <w:proofErr w:type="gramEnd"/>
      <w:r w:rsidRPr="00B80569">
        <w:rPr>
          <w:rFonts w:ascii="Times New Roman" w:hAnsi="Times New Roman" w:cs="Times New Roman"/>
          <w:sz w:val="24"/>
          <w:szCs w:val="24"/>
        </w:rPr>
        <w:t xml:space="preserve"> provide the public with full and accurate information, to promote efficient administration management, and to insure to all persons fair and equitable treatment, the following rights are guaranteed: </w:t>
      </w:r>
    </w:p>
    <w:p w14:paraId="6D93CF57" w14:textId="77777777" w:rsidR="00DB0729" w:rsidRPr="00B80569" w:rsidRDefault="00DB0729" w:rsidP="00DB0729">
      <w:pPr>
        <w:ind w:left="720" w:firstLine="720"/>
        <w:jc w:val="both"/>
        <w:rPr>
          <w:rFonts w:ascii="Times New Roman" w:hAnsi="Times New Roman" w:cs="Times New Roman"/>
          <w:b/>
          <w:bCs/>
          <w:sz w:val="24"/>
          <w:szCs w:val="24"/>
        </w:rPr>
      </w:pPr>
      <w:r w:rsidRPr="00B80569">
        <w:rPr>
          <w:rFonts w:ascii="Times New Roman" w:hAnsi="Times New Roman" w:cs="Times New Roman"/>
          <w:b/>
          <w:bCs/>
          <w:sz w:val="24"/>
          <w:szCs w:val="24"/>
        </w:rPr>
        <w:t>Part A. Convenient Access. </w:t>
      </w:r>
    </w:p>
    <w:p w14:paraId="5A862D4C"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Every person has the right to transact Village business with a minimum of personal inconvenience. It shall be the duty of the President, Village Council, and Clerk to provide, within budget limitations, for required inspections, and for transacting business with the Village. </w:t>
      </w:r>
    </w:p>
    <w:p w14:paraId="68849DA4" w14:textId="77777777" w:rsidR="00DB0729" w:rsidRPr="00B80569" w:rsidRDefault="00DB0729" w:rsidP="00DB0729">
      <w:pPr>
        <w:ind w:left="720" w:firstLine="720"/>
        <w:jc w:val="both"/>
        <w:rPr>
          <w:rFonts w:ascii="Times New Roman" w:hAnsi="Times New Roman" w:cs="Times New Roman"/>
          <w:b/>
          <w:bCs/>
          <w:sz w:val="24"/>
          <w:szCs w:val="24"/>
        </w:rPr>
      </w:pPr>
      <w:r w:rsidRPr="00B80569">
        <w:rPr>
          <w:rFonts w:ascii="Times New Roman" w:hAnsi="Times New Roman" w:cs="Times New Roman"/>
          <w:b/>
          <w:bCs/>
          <w:sz w:val="24"/>
          <w:szCs w:val="24"/>
        </w:rPr>
        <w:t xml:space="preserve">Part B. Truth </w:t>
      </w:r>
      <w:proofErr w:type="gramStart"/>
      <w:r w:rsidRPr="00B80569">
        <w:rPr>
          <w:rFonts w:ascii="Times New Roman" w:hAnsi="Times New Roman" w:cs="Times New Roman"/>
          <w:b/>
          <w:bCs/>
          <w:sz w:val="24"/>
          <w:szCs w:val="24"/>
        </w:rPr>
        <w:t>In</w:t>
      </w:r>
      <w:proofErr w:type="gramEnd"/>
      <w:r w:rsidRPr="00B80569">
        <w:rPr>
          <w:rFonts w:ascii="Times New Roman" w:hAnsi="Times New Roman" w:cs="Times New Roman"/>
          <w:b/>
          <w:bCs/>
          <w:sz w:val="24"/>
          <w:szCs w:val="24"/>
        </w:rPr>
        <w:t xml:space="preserve"> Government. </w:t>
      </w:r>
    </w:p>
    <w:p w14:paraId="42A07F09"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No municipal official or employee shall knowingly furnish false information on any public matter, nor knowingly omit significant facts when giving requested information to members of the public. </w:t>
      </w:r>
    </w:p>
    <w:p w14:paraId="223649AC" w14:textId="77777777" w:rsidR="00DB0729" w:rsidRPr="00B80569" w:rsidRDefault="00DB0729" w:rsidP="00DB0729">
      <w:pPr>
        <w:ind w:left="720" w:firstLine="720"/>
        <w:jc w:val="both"/>
        <w:rPr>
          <w:rFonts w:ascii="Times New Roman" w:hAnsi="Times New Roman" w:cs="Times New Roman"/>
          <w:b/>
          <w:bCs/>
          <w:sz w:val="24"/>
          <w:szCs w:val="24"/>
        </w:rPr>
      </w:pPr>
      <w:r w:rsidRPr="00B80569">
        <w:rPr>
          <w:rFonts w:ascii="Times New Roman" w:hAnsi="Times New Roman" w:cs="Times New Roman"/>
          <w:b/>
          <w:bCs/>
          <w:sz w:val="24"/>
          <w:szCs w:val="24"/>
        </w:rPr>
        <w:t>Part C. Public Records. </w:t>
      </w:r>
    </w:p>
    <w:p w14:paraId="17B51751"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 xml:space="preserve">All audits, reports, minutes, documents and other public records of the Village and its boards, agencies, </w:t>
      </w:r>
      <w:proofErr w:type="gramStart"/>
      <w:r w:rsidRPr="00B80569">
        <w:rPr>
          <w:rFonts w:ascii="Times New Roman" w:hAnsi="Times New Roman" w:cs="Times New Roman"/>
          <w:sz w:val="24"/>
          <w:szCs w:val="24"/>
        </w:rPr>
        <w:t>departments</w:t>
      </w:r>
      <w:proofErr w:type="gramEnd"/>
      <w:r w:rsidRPr="00B80569">
        <w:rPr>
          <w:rFonts w:ascii="Times New Roman" w:hAnsi="Times New Roman" w:cs="Times New Roman"/>
          <w:sz w:val="24"/>
          <w:szCs w:val="24"/>
        </w:rPr>
        <w:t xml:space="preserve"> and authorities shall be open for inspection at reasonable times and places convenient to the public in accordance with the Freedom of Information Act, 1976 PA 267, MCL 15.261 to 15.246.</w:t>
      </w:r>
    </w:p>
    <w:p w14:paraId="194C2B03" w14:textId="77777777" w:rsidR="00DB0729" w:rsidRPr="00B80569" w:rsidRDefault="00DB0729" w:rsidP="00DB0729">
      <w:pPr>
        <w:ind w:left="720" w:firstLine="720"/>
        <w:jc w:val="both"/>
        <w:rPr>
          <w:rFonts w:ascii="Times New Roman" w:hAnsi="Times New Roman" w:cs="Times New Roman"/>
          <w:b/>
          <w:bCs/>
          <w:sz w:val="24"/>
          <w:szCs w:val="24"/>
        </w:rPr>
      </w:pPr>
      <w:r w:rsidRPr="00B80569">
        <w:rPr>
          <w:rFonts w:ascii="Times New Roman" w:hAnsi="Times New Roman" w:cs="Times New Roman"/>
          <w:b/>
          <w:bCs/>
          <w:sz w:val="24"/>
          <w:szCs w:val="24"/>
        </w:rPr>
        <w:t>Part D. Minutes and Ordinance Register. </w:t>
      </w:r>
    </w:p>
    <w:p w14:paraId="1A1AC87E"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 xml:space="preserve">The Village Clerk shall maintain and make available for public inspection an ordinance </w:t>
      </w:r>
      <w:proofErr w:type="gramStart"/>
      <w:r w:rsidRPr="00B80569">
        <w:rPr>
          <w:rFonts w:ascii="Times New Roman" w:hAnsi="Times New Roman" w:cs="Times New Roman"/>
          <w:sz w:val="24"/>
          <w:szCs w:val="24"/>
        </w:rPr>
        <w:t>register</w:t>
      </w:r>
      <w:proofErr w:type="gramEnd"/>
      <w:r w:rsidRPr="00B80569">
        <w:rPr>
          <w:rFonts w:ascii="Times New Roman" w:hAnsi="Times New Roman" w:cs="Times New Roman"/>
          <w:sz w:val="24"/>
          <w:szCs w:val="24"/>
        </w:rPr>
        <w:t xml:space="preserve"> separate from the minutes showing the votes of each member on all ordinances and resolutions listed by descriptive title. Written minutes of all meetings and the ordinance register shall be available for public inspection not later than 30 days after the conclusion of the meeting. </w:t>
      </w:r>
    </w:p>
    <w:p w14:paraId="55C61DC5" w14:textId="77777777" w:rsidR="00E32FD7" w:rsidRDefault="00E32FD7" w:rsidP="00DB0729">
      <w:pPr>
        <w:ind w:left="720" w:firstLine="720"/>
        <w:jc w:val="both"/>
        <w:rPr>
          <w:rFonts w:ascii="Times New Roman" w:hAnsi="Times New Roman" w:cs="Times New Roman"/>
          <w:b/>
          <w:bCs/>
          <w:sz w:val="24"/>
          <w:szCs w:val="24"/>
        </w:rPr>
      </w:pPr>
    </w:p>
    <w:p w14:paraId="108A384F" w14:textId="7E3BC373" w:rsidR="00DB0729" w:rsidRPr="00B80569" w:rsidRDefault="00DB0729" w:rsidP="00DB0729">
      <w:pPr>
        <w:ind w:left="720" w:firstLine="720"/>
        <w:jc w:val="both"/>
        <w:rPr>
          <w:rFonts w:ascii="Times New Roman" w:hAnsi="Times New Roman" w:cs="Times New Roman"/>
          <w:b/>
          <w:bCs/>
          <w:sz w:val="24"/>
          <w:szCs w:val="24"/>
        </w:rPr>
      </w:pPr>
      <w:r w:rsidRPr="00B80569">
        <w:rPr>
          <w:rFonts w:ascii="Times New Roman" w:hAnsi="Times New Roman" w:cs="Times New Roman"/>
          <w:b/>
          <w:bCs/>
          <w:sz w:val="24"/>
          <w:szCs w:val="24"/>
        </w:rPr>
        <w:t>Part E. Right To Be Heard. </w:t>
      </w:r>
    </w:p>
    <w:p w14:paraId="219EDA76" w14:textId="77777777" w:rsidR="00DB0729" w:rsidRPr="00C060B2"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So far as the orderly conduct of public business permits, any interested person has the right to appear before the Village Council or Village agency, board, or department for the presentation, adjustment, or determination of an issue, request, or controversy within the jurisdiction of the Village. Matters shall be scheduled for the convenience of the public. The Village Council shall adopt agenda procedures and schedule hearings in a manner that will enhance the opportunity for public participation. Nothing herein shall prohibit any governmental entity or agency from imposing reasonable time limits and procedures for the presentation of a matter. </w:t>
      </w:r>
    </w:p>
    <w:p w14:paraId="662F9757" w14:textId="77777777" w:rsidR="00DB0729" w:rsidRPr="00B80569" w:rsidRDefault="00DB0729" w:rsidP="00DB0729">
      <w:pPr>
        <w:ind w:left="1440"/>
        <w:jc w:val="both"/>
        <w:rPr>
          <w:rFonts w:ascii="Times New Roman" w:hAnsi="Times New Roman" w:cs="Times New Roman"/>
          <w:b/>
          <w:bCs/>
          <w:sz w:val="24"/>
          <w:szCs w:val="24"/>
        </w:rPr>
      </w:pPr>
      <w:r w:rsidRPr="00B80569">
        <w:rPr>
          <w:rFonts w:ascii="Times New Roman" w:hAnsi="Times New Roman" w:cs="Times New Roman"/>
          <w:b/>
          <w:bCs/>
          <w:sz w:val="24"/>
          <w:szCs w:val="24"/>
        </w:rPr>
        <w:t>Part F. Right To Notice. </w:t>
      </w:r>
    </w:p>
    <w:p w14:paraId="4ACDC078"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 xml:space="preserve">Persons entitled to notice of a Village hearing shall be timely informed as to the time, place, and nature of the hearing and the legal authority pursuant to which the hearing is to be held according to the laws of the State of Michigan. Failure by an individual to receive such notice shall not constitute mandatory grounds for canceling the hearing or rendering invalid any determination made at such hearing. Copies of proposed ordinances or resolutions shall be made available at a reasonable time prior to the </w:t>
      </w:r>
      <w:proofErr w:type="gramStart"/>
      <w:r w:rsidRPr="00B80569">
        <w:rPr>
          <w:rFonts w:ascii="Times New Roman" w:hAnsi="Times New Roman" w:cs="Times New Roman"/>
          <w:sz w:val="24"/>
          <w:szCs w:val="24"/>
        </w:rPr>
        <w:t>hearing, unless</w:t>
      </w:r>
      <w:proofErr w:type="gramEnd"/>
      <w:r w:rsidRPr="00B80569">
        <w:rPr>
          <w:rFonts w:ascii="Times New Roman" w:hAnsi="Times New Roman" w:cs="Times New Roman"/>
          <w:sz w:val="24"/>
          <w:szCs w:val="24"/>
        </w:rPr>
        <w:t xml:space="preserve"> the matter involves an emergency ordinance or resolution. </w:t>
      </w:r>
    </w:p>
    <w:p w14:paraId="525D8998" w14:textId="77777777" w:rsidR="00DB0729" w:rsidRPr="00B80569" w:rsidRDefault="00DB0729" w:rsidP="00DB0729">
      <w:pPr>
        <w:ind w:left="1440"/>
        <w:jc w:val="both"/>
        <w:rPr>
          <w:rFonts w:ascii="Times New Roman" w:hAnsi="Times New Roman" w:cs="Times New Roman"/>
          <w:b/>
          <w:bCs/>
          <w:sz w:val="24"/>
          <w:szCs w:val="24"/>
        </w:rPr>
      </w:pPr>
      <w:r w:rsidRPr="00B80569">
        <w:rPr>
          <w:rFonts w:ascii="Times New Roman" w:hAnsi="Times New Roman" w:cs="Times New Roman"/>
          <w:b/>
          <w:bCs/>
          <w:sz w:val="24"/>
          <w:szCs w:val="24"/>
        </w:rPr>
        <w:t>Part G. No Unreasonable Postponements. </w:t>
      </w:r>
    </w:p>
    <w:p w14:paraId="31FD794D" w14:textId="5D36684B" w:rsidR="00DB0729" w:rsidRPr="00DB072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 xml:space="preserve">No matter, once having been placed on a formal agenda by the Village, shall be postponed to another day except for good cause shown in the opinion of the President, Village Council, </w:t>
      </w:r>
      <w:proofErr w:type="gramStart"/>
      <w:r w:rsidRPr="00B80569">
        <w:rPr>
          <w:rFonts w:ascii="Times New Roman" w:hAnsi="Times New Roman" w:cs="Times New Roman"/>
          <w:sz w:val="24"/>
          <w:szCs w:val="24"/>
        </w:rPr>
        <w:t>board</w:t>
      </w:r>
      <w:proofErr w:type="gramEnd"/>
      <w:r w:rsidRPr="00B80569">
        <w:rPr>
          <w:rFonts w:ascii="Times New Roman" w:hAnsi="Times New Roman" w:cs="Times New Roman"/>
          <w:sz w:val="24"/>
          <w:szCs w:val="24"/>
        </w:rPr>
        <w:t xml:space="preserve"> or agency conducting such meeting, and then only on condition that the affected person shall, upon written request, receive mailed notice of the new date of any postponed meeting. Failure by an individual to receive such notice shall not constitute mandatory grounds for canceling the hearing or rendering invalid any determination made at such hearing. </w:t>
      </w:r>
    </w:p>
    <w:p w14:paraId="64235EBB" w14:textId="77777777" w:rsidR="00DB0729" w:rsidRPr="00B80569" w:rsidRDefault="00DB0729" w:rsidP="00DB0729">
      <w:pPr>
        <w:ind w:left="1440"/>
        <w:jc w:val="both"/>
        <w:rPr>
          <w:rFonts w:ascii="Times New Roman" w:hAnsi="Times New Roman" w:cs="Times New Roman"/>
          <w:b/>
          <w:bCs/>
          <w:sz w:val="24"/>
          <w:szCs w:val="24"/>
        </w:rPr>
      </w:pPr>
      <w:r w:rsidRPr="00B80569">
        <w:rPr>
          <w:rFonts w:ascii="Times New Roman" w:hAnsi="Times New Roman" w:cs="Times New Roman"/>
          <w:b/>
          <w:bCs/>
          <w:sz w:val="24"/>
          <w:szCs w:val="24"/>
        </w:rPr>
        <w:t>Part H. Right To Public Hearing. </w:t>
      </w:r>
    </w:p>
    <w:p w14:paraId="3BF60B05"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Upon a timely written request from any interested party, and after presentation of the facts to, and approval by the Council, a public hearing shall be held by any Village agency, board, department, or authority upon any significant policy decision to be issued by it which is not subject to subsequent administrative or legislative review and hearing. This provision shall not apply to the Law Department of the Village nor to anybody whose duties and responsibilities are solely advisory. </w:t>
      </w:r>
    </w:p>
    <w:p w14:paraId="6911858C"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 xml:space="preserve">At any zoning or other hearing in which review is exclusively by certiorari, a party or the party’s council shall be entitled to present their case or defense by oral or documentary evidence, to submit rebuttal evidence, and to conduct such cross examination as may be required for a full and true disclosure of the facts. The </w:t>
      </w:r>
      <w:r w:rsidRPr="00B80569">
        <w:rPr>
          <w:rFonts w:ascii="Times New Roman" w:hAnsi="Times New Roman" w:cs="Times New Roman"/>
          <w:sz w:val="24"/>
          <w:szCs w:val="24"/>
        </w:rPr>
        <w:lastRenderedPageBreak/>
        <w:t xml:space="preserve">decision of such agency, board, </w:t>
      </w:r>
      <w:proofErr w:type="gramStart"/>
      <w:r w:rsidRPr="00B80569">
        <w:rPr>
          <w:rFonts w:ascii="Times New Roman" w:hAnsi="Times New Roman" w:cs="Times New Roman"/>
          <w:sz w:val="24"/>
          <w:szCs w:val="24"/>
        </w:rPr>
        <w:t>department</w:t>
      </w:r>
      <w:proofErr w:type="gramEnd"/>
      <w:r w:rsidRPr="00B80569">
        <w:rPr>
          <w:rFonts w:ascii="Times New Roman" w:hAnsi="Times New Roman" w:cs="Times New Roman"/>
          <w:sz w:val="24"/>
          <w:szCs w:val="24"/>
        </w:rPr>
        <w:t xml:space="preserve"> or authority must be based upon the facts in the record. Procedural rules establishing reasonable time and other limitations may be promulgated and amended from time to time. </w:t>
      </w:r>
    </w:p>
    <w:p w14:paraId="603D37AE"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The Law Department of the Village includes the Village Constable, the Village Marshal, and any Village Police or enforcement officer of the Village of Hopkins.</w:t>
      </w:r>
    </w:p>
    <w:p w14:paraId="278DF6AA" w14:textId="77777777" w:rsidR="00DB0729" w:rsidRPr="00B80569" w:rsidRDefault="00DB0729" w:rsidP="00DB0729">
      <w:pPr>
        <w:ind w:left="1440"/>
        <w:jc w:val="both"/>
        <w:rPr>
          <w:rFonts w:ascii="Times New Roman" w:hAnsi="Times New Roman" w:cs="Times New Roman"/>
          <w:b/>
          <w:bCs/>
          <w:sz w:val="24"/>
          <w:szCs w:val="24"/>
        </w:rPr>
      </w:pPr>
      <w:r w:rsidRPr="00B80569">
        <w:rPr>
          <w:rFonts w:ascii="Times New Roman" w:hAnsi="Times New Roman" w:cs="Times New Roman"/>
          <w:b/>
          <w:bCs/>
          <w:sz w:val="24"/>
          <w:szCs w:val="24"/>
        </w:rPr>
        <w:t xml:space="preserve">Part I. Notice </w:t>
      </w:r>
      <w:proofErr w:type="gramStart"/>
      <w:r w:rsidRPr="00B80569">
        <w:rPr>
          <w:rFonts w:ascii="Times New Roman" w:hAnsi="Times New Roman" w:cs="Times New Roman"/>
          <w:b/>
          <w:bCs/>
          <w:sz w:val="24"/>
          <w:szCs w:val="24"/>
        </w:rPr>
        <w:t>Of</w:t>
      </w:r>
      <w:proofErr w:type="gramEnd"/>
      <w:r w:rsidRPr="00B80569">
        <w:rPr>
          <w:rFonts w:ascii="Times New Roman" w:hAnsi="Times New Roman" w:cs="Times New Roman"/>
          <w:b/>
          <w:bCs/>
          <w:sz w:val="24"/>
          <w:szCs w:val="24"/>
        </w:rPr>
        <w:t xml:space="preserve"> Action And Reasons. </w:t>
      </w:r>
    </w:p>
    <w:p w14:paraId="0C3C932E"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Prompt notice shall be given of the denial in whole or in part of a request of an interested person made in connection with any Village administrative decision on proceeding when the decision is reserved at the conclusion of the hearing. The notice shall be accompanied by a statement of the grounds for denial. </w:t>
      </w:r>
    </w:p>
    <w:p w14:paraId="0AE700C4" w14:textId="77777777" w:rsidR="00DB0729" w:rsidRPr="00B80569" w:rsidRDefault="00DB0729" w:rsidP="00DB0729">
      <w:pPr>
        <w:ind w:left="1440"/>
        <w:jc w:val="both"/>
        <w:rPr>
          <w:rFonts w:ascii="Times New Roman" w:hAnsi="Times New Roman" w:cs="Times New Roman"/>
          <w:b/>
          <w:bCs/>
          <w:sz w:val="24"/>
          <w:szCs w:val="24"/>
        </w:rPr>
      </w:pPr>
      <w:r w:rsidRPr="00B80569">
        <w:rPr>
          <w:rFonts w:ascii="Times New Roman" w:hAnsi="Times New Roman" w:cs="Times New Roman"/>
          <w:b/>
          <w:bCs/>
          <w:sz w:val="24"/>
          <w:szCs w:val="24"/>
        </w:rPr>
        <w:t>Part J. Budgeting. </w:t>
      </w:r>
    </w:p>
    <w:p w14:paraId="5B150364"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In addition to any budget required by state statute, the Village Clerk at the direction of the President shall prepare a budget showing the cost of each department for each budget year. Prior to the Village Council's first public hearing on the proposed budget required by state law, the Village Clerk shall make public a budget summary setting forth the proposed cost of each individual department and reflecting the personnel for each department to current accounting standards.</w:t>
      </w:r>
    </w:p>
    <w:p w14:paraId="50300944" w14:textId="77777777" w:rsidR="00DB0729" w:rsidRPr="00B80569" w:rsidRDefault="00DB0729" w:rsidP="00DB0729">
      <w:pPr>
        <w:ind w:left="1440"/>
        <w:jc w:val="both"/>
        <w:rPr>
          <w:rFonts w:ascii="Times New Roman" w:hAnsi="Times New Roman" w:cs="Times New Roman"/>
          <w:b/>
          <w:bCs/>
          <w:sz w:val="24"/>
          <w:szCs w:val="24"/>
        </w:rPr>
      </w:pPr>
      <w:r w:rsidRPr="00B80569">
        <w:rPr>
          <w:rFonts w:ascii="Times New Roman" w:hAnsi="Times New Roman" w:cs="Times New Roman"/>
          <w:b/>
          <w:bCs/>
          <w:sz w:val="24"/>
          <w:szCs w:val="24"/>
        </w:rPr>
        <w:t xml:space="preserve">Part K. Representation </w:t>
      </w:r>
      <w:proofErr w:type="gramStart"/>
      <w:r w:rsidRPr="00B80569">
        <w:rPr>
          <w:rFonts w:ascii="Times New Roman" w:hAnsi="Times New Roman" w:cs="Times New Roman"/>
          <w:b/>
          <w:bCs/>
          <w:sz w:val="24"/>
          <w:szCs w:val="24"/>
        </w:rPr>
        <w:t>Of</w:t>
      </w:r>
      <w:proofErr w:type="gramEnd"/>
      <w:r w:rsidRPr="00B80569">
        <w:rPr>
          <w:rFonts w:ascii="Times New Roman" w:hAnsi="Times New Roman" w:cs="Times New Roman"/>
          <w:b/>
          <w:bCs/>
          <w:sz w:val="24"/>
          <w:szCs w:val="24"/>
        </w:rPr>
        <w:t xml:space="preserve"> Public. </w:t>
      </w:r>
    </w:p>
    <w:p w14:paraId="5DE04BCB" w14:textId="77777777" w:rsidR="00DB0729" w:rsidRPr="00B80569" w:rsidRDefault="00DB0729" w:rsidP="00DB0729">
      <w:pPr>
        <w:ind w:left="1440"/>
        <w:jc w:val="both"/>
        <w:rPr>
          <w:rFonts w:ascii="Times New Roman" w:hAnsi="Times New Roman" w:cs="Times New Roman"/>
          <w:sz w:val="24"/>
          <w:szCs w:val="24"/>
        </w:rPr>
      </w:pPr>
      <w:r w:rsidRPr="00B80569">
        <w:rPr>
          <w:rFonts w:ascii="Times New Roman" w:hAnsi="Times New Roman" w:cs="Times New Roman"/>
          <w:sz w:val="24"/>
          <w:szCs w:val="24"/>
        </w:rPr>
        <w:t>The President shall endeavor to designate one or more individuals to represent the Village at all proceedings before County, State and Federal regulatory bodies, significantly affecting the Village and its residents. </w:t>
      </w:r>
    </w:p>
    <w:p w14:paraId="00C89FA3" w14:textId="77777777" w:rsidR="00DB0729" w:rsidRPr="00B80569" w:rsidRDefault="00DB0729" w:rsidP="00DB0729">
      <w:pPr>
        <w:ind w:left="720"/>
        <w:jc w:val="both"/>
        <w:rPr>
          <w:rFonts w:ascii="Times New Roman" w:hAnsi="Times New Roman" w:cs="Times New Roman"/>
          <w:b/>
          <w:bCs/>
          <w:sz w:val="24"/>
          <w:szCs w:val="24"/>
        </w:rPr>
      </w:pPr>
      <w:r w:rsidRPr="00B80569">
        <w:rPr>
          <w:rFonts w:ascii="Times New Roman" w:hAnsi="Times New Roman" w:cs="Times New Roman"/>
          <w:b/>
          <w:bCs/>
          <w:sz w:val="24"/>
          <w:szCs w:val="24"/>
        </w:rPr>
        <w:t>Sec. 2. Results. </w:t>
      </w:r>
    </w:p>
    <w:p w14:paraId="2BA0F17B" w14:textId="77777777" w:rsidR="00DB0729" w:rsidRPr="00B80569" w:rsidRDefault="00DB0729" w:rsidP="00DB0729">
      <w:pPr>
        <w:ind w:left="720"/>
        <w:jc w:val="both"/>
        <w:rPr>
          <w:rFonts w:ascii="Times New Roman" w:hAnsi="Times New Roman" w:cs="Times New Roman"/>
          <w:sz w:val="24"/>
          <w:szCs w:val="24"/>
        </w:rPr>
      </w:pPr>
      <w:r w:rsidRPr="00B80569">
        <w:rPr>
          <w:rFonts w:ascii="Times New Roman" w:hAnsi="Times New Roman" w:cs="Times New Roman"/>
          <w:sz w:val="24"/>
          <w:szCs w:val="24"/>
        </w:rPr>
        <w:t xml:space="preserve">The foregoing enumeration of citizens' rights vests large and pervasive powers in the citizenry of The Village of Hopkins. Such power necessarily carries with it responsibility of equal magnitude for the successful operation of government in the Village. The orderly, </w:t>
      </w:r>
      <w:proofErr w:type="gramStart"/>
      <w:r w:rsidRPr="00B80569">
        <w:rPr>
          <w:rFonts w:ascii="Times New Roman" w:hAnsi="Times New Roman" w:cs="Times New Roman"/>
          <w:sz w:val="24"/>
          <w:szCs w:val="24"/>
        </w:rPr>
        <w:t>efficient</w:t>
      </w:r>
      <w:proofErr w:type="gramEnd"/>
      <w:r w:rsidRPr="00B80569">
        <w:rPr>
          <w:rFonts w:ascii="Times New Roman" w:hAnsi="Times New Roman" w:cs="Times New Roman"/>
          <w:sz w:val="24"/>
          <w:szCs w:val="24"/>
        </w:rPr>
        <w:t xml:space="preserve"> and fair operation of government requires the intelligent participation of individual citizens exercising their rights with dignity and restraint so as to avoid any sweeping acceleration in the cost of government because of the exercise of individual prerogatives, and for individual citizens to grant respect for the dignity of public office. </w:t>
      </w:r>
    </w:p>
    <w:p w14:paraId="585CB72D" w14:textId="77777777" w:rsidR="00DB0729" w:rsidRPr="00B80569" w:rsidRDefault="00DB0729" w:rsidP="00DB0729">
      <w:pPr>
        <w:ind w:left="720"/>
        <w:jc w:val="both"/>
        <w:rPr>
          <w:rFonts w:ascii="Times New Roman" w:hAnsi="Times New Roman" w:cs="Times New Roman"/>
          <w:b/>
          <w:bCs/>
          <w:sz w:val="24"/>
          <w:szCs w:val="24"/>
        </w:rPr>
      </w:pPr>
      <w:r w:rsidRPr="00B80569">
        <w:rPr>
          <w:rFonts w:ascii="Times New Roman" w:hAnsi="Times New Roman" w:cs="Times New Roman"/>
          <w:b/>
          <w:bCs/>
          <w:sz w:val="24"/>
          <w:szCs w:val="24"/>
        </w:rPr>
        <w:t>Sec. 3. Remedies For Violations. </w:t>
      </w:r>
    </w:p>
    <w:p w14:paraId="77EC273A" w14:textId="77777777" w:rsidR="00DB0729" w:rsidRPr="00744ACC" w:rsidRDefault="00DB0729" w:rsidP="00DB0729">
      <w:pPr>
        <w:ind w:left="720"/>
        <w:jc w:val="both"/>
        <w:rPr>
          <w:rFonts w:ascii="Times New Roman" w:hAnsi="Times New Roman" w:cs="Times New Roman"/>
          <w:sz w:val="24"/>
          <w:szCs w:val="24"/>
        </w:rPr>
      </w:pPr>
      <w:r w:rsidRPr="00B80569">
        <w:rPr>
          <w:rFonts w:ascii="Times New Roman" w:hAnsi="Times New Roman" w:cs="Times New Roman"/>
          <w:sz w:val="24"/>
          <w:szCs w:val="24"/>
        </w:rPr>
        <w:t>In any suit by a citizen alleging a violation of this bill of rights filed in Allegan County Circuit Court pursuant to its general equity jurisdiction, the plaintiff, if successful, shall be entitled to recover costs as fixed by the Court. Any public official or employee who is found by the Court to have willfully violated this Article shall forthwith forfeit their office or employment. </w:t>
      </w:r>
    </w:p>
    <w:p w14:paraId="39A9D78E" w14:textId="77777777" w:rsidR="00DB0729" w:rsidRPr="00B80569" w:rsidRDefault="00DB0729" w:rsidP="00DB0729">
      <w:pPr>
        <w:ind w:left="720"/>
        <w:jc w:val="both"/>
        <w:rPr>
          <w:rFonts w:ascii="Times New Roman" w:hAnsi="Times New Roman" w:cs="Times New Roman"/>
          <w:b/>
          <w:bCs/>
          <w:sz w:val="24"/>
          <w:szCs w:val="24"/>
        </w:rPr>
      </w:pPr>
      <w:r w:rsidRPr="00B80569">
        <w:rPr>
          <w:rFonts w:ascii="Times New Roman" w:hAnsi="Times New Roman" w:cs="Times New Roman"/>
          <w:b/>
          <w:bCs/>
          <w:sz w:val="24"/>
          <w:szCs w:val="24"/>
        </w:rPr>
        <w:t>Sec. 4. Construction. </w:t>
      </w:r>
    </w:p>
    <w:p w14:paraId="43BF2340" w14:textId="77777777" w:rsidR="00DB0729" w:rsidRDefault="00DB0729" w:rsidP="00DB0729">
      <w:pPr>
        <w:ind w:left="720"/>
        <w:jc w:val="both"/>
        <w:rPr>
          <w:rFonts w:ascii="Times New Roman" w:hAnsi="Times New Roman" w:cs="Times New Roman"/>
          <w:sz w:val="24"/>
          <w:szCs w:val="24"/>
        </w:rPr>
      </w:pPr>
      <w:r w:rsidRPr="00B80569">
        <w:rPr>
          <w:rFonts w:ascii="Times New Roman" w:hAnsi="Times New Roman" w:cs="Times New Roman"/>
          <w:sz w:val="24"/>
          <w:szCs w:val="24"/>
        </w:rPr>
        <w:lastRenderedPageBreak/>
        <w:t>All provisions of this Bill of Rights shall be construed to be supplementary to and not in conflict with the general laws of Michigan. If any part of this Bill of Rights shall be declared invalid, it shall not affect the validity of the remaining provisions.</w:t>
      </w:r>
    </w:p>
    <w:p w14:paraId="16B81EBA" w14:textId="77777777" w:rsidR="00DB0729" w:rsidRPr="00517561" w:rsidRDefault="00DB0729" w:rsidP="00DB0729">
      <w:pPr>
        <w:ind w:left="720"/>
        <w:rPr>
          <w:rFonts w:ascii="Times New Roman" w:hAnsi="Times New Roman" w:cs="Times New Roman"/>
          <w:sz w:val="24"/>
          <w:szCs w:val="24"/>
        </w:rPr>
      </w:pPr>
      <w:r w:rsidRPr="00517561">
        <w:rPr>
          <w:rFonts w:ascii="Times New Roman" w:hAnsi="Times New Roman" w:cs="Times New Roman"/>
          <w:b/>
          <w:bCs/>
          <w:sz w:val="24"/>
          <w:szCs w:val="24"/>
        </w:rPr>
        <w:t>CHAPTER 3</w:t>
      </w:r>
    </w:p>
    <w:p w14:paraId="307F7C32" w14:textId="77777777" w:rsidR="00DB0729" w:rsidRPr="00517561" w:rsidRDefault="00DB0729" w:rsidP="00DB0729">
      <w:pPr>
        <w:ind w:left="720"/>
        <w:rPr>
          <w:rFonts w:ascii="Times New Roman" w:hAnsi="Times New Roman" w:cs="Times New Roman"/>
          <w:b/>
          <w:bCs/>
          <w:sz w:val="24"/>
          <w:szCs w:val="24"/>
        </w:rPr>
      </w:pPr>
      <w:r w:rsidRPr="00517561">
        <w:rPr>
          <w:rFonts w:ascii="Times New Roman" w:hAnsi="Times New Roman" w:cs="Times New Roman"/>
          <w:b/>
          <w:bCs/>
          <w:sz w:val="24"/>
          <w:szCs w:val="24"/>
        </w:rPr>
        <w:t>VILLAGE COUNCIL, TERMS, AND APPOINTMENTS</w:t>
      </w:r>
    </w:p>
    <w:p w14:paraId="25CC4D9A"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w:t>
      </w:r>
    </w:p>
    <w:p w14:paraId="29C9D2B5"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The following officers shall be elected by a general election of the constituents of the Village of Hopkins: A president, and six trustees. The president and trustees shall constitute the village council and shall have the Legislative authority of the Village and shall have the general power and authority granted in this Charter, and the Council may pass such ordinances in relation thereto as it may deem proper.</w:t>
      </w:r>
    </w:p>
    <w:p w14:paraId="3EA5215A"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3.2</w:t>
      </w:r>
    </w:p>
    <w:p w14:paraId="5FFD4AFE"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The president shall, by and with the consent of the council, appoint a clerk, treasurer, village marshal, and a street commissioner; and such other officers as shall be provided for by resolution or ordinance of the council, and the council may, from time to time, provide by ordinance or resolution for the appointment of such other officers, whose election or appointment is not herein especially provided for, as they shall deem necessary to carry out the provisions of this charter, and the powers and duties of such officers shall be prescribed by the council; Provided, that the marshal may also be appointed as street commissioner.</w:t>
      </w:r>
    </w:p>
    <w:p w14:paraId="1332CF30"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3.3</w:t>
      </w:r>
    </w:p>
    <w:p w14:paraId="04C1B87C" w14:textId="453C640E" w:rsidR="00DB0729" w:rsidRPr="00DB0729"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 xml:space="preserve">Appointments to </w:t>
      </w:r>
      <w:proofErr w:type="gramStart"/>
      <w:r w:rsidRPr="00517561">
        <w:rPr>
          <w:rFonts w:ascii="Times New Roman" w:hAnsi="Times New Roman" w:cs="Times New Roman"/>
          <w:sz w:val="24"/>
          <w:szCs w:val="24"/>
        </w:rPr>
        <w:t>office</w:t>
      </w:r>
      <w:proofErr w:type="gramEnd"/>
      <w:r w:rsidRPr="00517561">
        <w:rPr>
          <w:rFonts w:ascii="Times New Roman" w:hAnsi="Times New Roman" w:cs="Times New Roman"/>
          <w:sz w:val="24"/>
          <w:szCs w:val="24"/>
        </w:rPr>
        <w:t>, excepting appointments to fill vacancies shall be made on the second Monday of December during the regular meeting of the Village Council. Appointments shall be made for a term of office specified by the appointment resolution.</w:t>
      </w:r>
    </w:p>
    <w:p w14:paraId="16CF1B95"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3.4</w:t>
      </w:r>
    </w:p>
    <w:p w14:paraId="2261CEE4" w14:textId="77777777" w:rsidR="00DB0729" w:rsidRPr="00517561" w:rsidRDefault="00DB0729" w:rsidP="00DB0729">
      <w:pPr>
        <w:ind w:left="720"/>
        <w:jc w:val="both"/>
        <w:rPr>
          <w:rFonts w:ascii="Times New Roman" w:hAnsi="Times New Roman" w:cs="Times New Roman"/>
          <w:sz w:val="24"/>
          <w:szCs w:val="24"/>
        </w:rPr>
      </w:pPr>
      <w:proofErr w:type="gramStart"/>
      <w:r w:rsidRPr="00517561">
        <w:rPr>
          <w:rFonts w:ascii="Times New Roman" w:hAnsi="Times New Roman" w:cs="Times New Roman"/>
          <w:sz w:val="24"/>
          <w:szCs w:val="24"/>
        </w:rPr>
        <w:t>The president,</w:t>
      </w:r>
      <w:proofErr w:type="gramEnd"/>
      <w:r w:rsidRPr="00517561">
        <w:rPr>
          <w:rFonts w:ascii="Times New Roman" w:hAnsi="Times New Roman" w:cs="Times New Roman"/>
          <w:sz w:val="24"/>
          <w:szCs w:val="24"/>
        </w:rPr>
        <w:t xml:space="preserve"> shall hold their office for the term of two years, from noon on the 20th of November of the year when elected, and until their successors are elected and qualified and enter upon the duties of their offices.  </w:t>
      </w:r>
    </w:p>
    <w:p w14:paraId="1D4AB74E"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3.5</w:t>
      </w:r>
    </w:p>
    <w:p w14:paraId="5666E0D5" w14:textId="77777777" w:rsidR="00DB0729" w:rsidRPr="006B5F6D"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The trustees shall hold their offices for the term of four years beginning at noon on the 20th of November of the year when elected. In the election of 2026 (3) three Council members shall be elected for the term of (4) four years, and (3) three Council members shall be elected in the same election for the term of (2) two years.  Beginning with the election of 2028 and every (2) two years thereafter, (3) three Council members shall be elected at-large for the term of (4) years. </w:t>
      </w:r>
    </w:p>
    <w:p w14:paraId="37ABAE0B" w14:textId="77777777" w:rsidR="00DB0729" w:rsidRDefault="00DB0729" w:rsidP="00DB0729">
      <w:pPr>
        <w:ind w:left="720"/>
        <w:jc w:val="both"/>
        <w:rPr>
          <w:rFonts w:ascii="Times New Roman" w:hAnsi="Times New Roman" w:cs="Times New Roman"/>
          <w:b/>
          <w:bCs/>
          <w:sz w:val="24"/>
          <w:szCs w:val="24"/>
        </w:rPr>
      </w:pPr>
    </w:p>
    <w:p w14:paraId="43CC3FBE" w14:textId="38D75384"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lastRenderedPageBreak/>
        <w:t>Sec. 3.6</w:t>
      </w:r>
    </w:p>
    <w:p w14:paraId="0DB6393D"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The Clerk and Treasurer shall be appointed to their respective positions.  Upon recommendation by the personnel committee, nomination by the President, and approval by the Village Council, the Village Clerk and Village Treasurer shall be appointed for a term of office of not less than (1) one year or more than (6) six years. The Village Clerk and Village Treasurer shall serve at the will of the Village Council, irrespective of the term of office to which they have been appointed.  Terms shall run from January 1 through December 31 of a calendar year.</w:t>
      </w:r>
    </w:p>
    <w:p w14:paraId="22BE8B24"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3.7</w:t>
      </w:r>
    </w:p>
    <w:p w14:paraId="02EC9D7A"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All appointive officers, except officers appointed to fill vacancies in elective offices shall hold their respective offices until the date specified on the appointment resolution, not greater than 6 years, after such appointment, and until their successors are qualified and enter upon the duties of their offices, unless a different term of office shall be prescribed in this Charter, or in the ordinance or resolution creating the office Officers appointed to fill vacancies shall hold their office until the next annual election, and until their successors are elected or appointed and qualified. All persons elected or appointed to office shall enter upon the duties thereof, upon taking the oath of office and filing the requisite security, if any is required of them.  All appointed positions may serve consecutive terms.</w:t>
      </w:r>
    </w:p>
    <w:p w14:paraId="4A620A0A"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3.8</w:t>
      </w:r>
    </w:p>
    <w:p w14:paraId="2E280EBB"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 xml:space="preserve">No person shall be elected or appointed to any office unless he they shall be an elector of the village except for the office of Clerk and Treasurer. And no person shall be elected or appointed to any office in the village who has been or is a defaulter to the village or to any board of officers thereof, or to any school district, </w:t>
      </w:r>
      <w:proofErr w:type="gramStart"/>
      <w:r w:rsidRPr="00517561">
        <w:rPr>
          <w:rFonts w:ascii="Times New Roman" w:hAnsi="Times New Roman" w:cs="Times New Roman"/>
          <w:sz w:val="24"/>
          <w:szCs w:val="24"/>
        </w:rPr>
        <w:t>county</w:t>
      </w:r>
      <w:proofErr w:type="gramEnd"/>
      <w:r w:rsidRPr="00517561">
        <w:rPr>
          <w:rFonts w:ascii="Times New Roman" w:hAnsi="Times New Roman" w:cs="Times New Roman"/>
          <w:sz w:val="24"/>
          <w:szCs w:val="24"/>
        </w:rPr>
        <w:t xml:space="preserve"> or other municipal corporation of the state. All votes for any appointment of any such defaulter shall be void. All officers of the village, elected or appointed, shall </w:t>
      </w:r>
      <w:proofErr w:type="gramStart"/>
      <w:r w:rsidRPr="00517561">
        <w:rPr>
          <w:rFonts w:ascii="Times New Roman" w:hAnsi="Times New Roman" w:cs="Times New Roman"/>
          <w:sz w:val="24"/>
          <w:szCs w:val="24"/>
        </w:rPr>
        <w:t>take</w:t>
      </w:r>
      <w:proofErr w:type="gramEnd"/>
      <w:r w:rsidRPr="00517561">
        <w:rPr>
          <w:rFonts w:ascii="Times New Roman" w:hAnsi="Times New Roman" w:cs="Times New Roman"/>
          <w:sz w:val="24"/>
          <w:szCs w:val="24"/>
        </w:rPr>
        <w:t xml:space="preserve"> and subscribe the path of office prescribed by the constitution of the state, and file the same with the clerk, and in case of failure to do so, within ten days after receiving notice of their election or appointment, shall be deemed to have declined the office, </w:t>
      </w:r>
    </w:p>
    <w:p w14:paraId="51C9F865"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3.9</w:t>
      </w:r>
    </w:p>
    <w:p w14:paraId="4C4B1A13"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Every office elected or appointed in the village, before entering upon the duties of his office, and within the time prescribed for filing his official oath, shall file with the village clerk such bond or security as may be required by law, or by any ordinance or resolution of the council, and with such sureties as shall be approved by the council, conditioned for the due performance of the duties of his office, except that the bond or security given by the clerk shall be deposited with the treasurer. </w:t>
      </w:r>
    </w:p>
    <w:p w14:paraId="78342D81"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3.10</w:t>
      </w:r>
    </w:p>
    <w:p w14:paraId="79F092B2" w14:textId="2C70E64F" w:rsidR="00DB0729" w:rsidRPr="00E32FD7" w:rsidRDefault="00DB0729" w:rsidP="00E32FD7">
      <w:pPr>
        <w:ind w:left="720"/>
        <w:jc w:val="both"/>
        <w:rPr>
          <w:rFonts w:ascii="Times New Roman" w:hAnsi="Times New Roman" w:cs="Times New Roman"/>
          <w:sz w:val="24"/>
          <w:szCs w:val="24"/>
        </w:rPr>
      </w:pPr>
      <w:r w:rsidRPr="00517561">
        <w:rPr>
          <w:rFonts w:ascii="Times New Roman" w:hAnsi="Times New Roman" w:cs="Times New Roman"/>
          <w:sz w:val="24"/>
          <w:szCs w:val="24"/>
        </w:rPr>
        <w:t xml:space="preserve">The council may, </w:t>
      </w:r>
      <w:proofErr w:type="gramStart"/>
      <w:r w:rsidRPr="00517561">
        <w:rPr>
          <w:rFonts w:ascii="Times New Roman" w:hAnsi="Times New Roman" w:cs="Times New Roman"/>
          <w:sz w:val="24"/>
          <w:szCs w:val="24"/>
        </w:rPr>
        <w:t>any</w:t>
      </w:r>
      <w:proofErr w:type="gramEnd"/>
      <w:r w:rsidRPr="00517561">
        <w:rPr>
          <w:rFonts w:ascii="Times New Roman" w:hAnsi="Times New Roman" w:cs="Times New Roman"/>
          <w:sz w:val="24"/>
          <w:szCs w:val="24"/>
        </w:rPr>
        <w:t xml:space="preserve"> time, require any officer to execute and file with the clerk additional or new official bonds, with such new or further sureties as said council shall deem requisite </w:t>
      </w:r>
      <w:r w:rsidRPr="00517561">
        <w:rPr>
          <w:rFonts w:ascii="Times New Roman" w:hAnsi="Times New Roman" w:cs="Times New Roman"/>
          <w:sz w:val="24"/>
          <w:szCs w:val="24"/>
        </w:rPr>
        <w:lastRenderedPageBreak/>
        <w:t xml:space="preserve">for the interest of the corporation. Any failure to comply with such a requirement within fifteen days shall subject the officer to immediate removal from </w:t>
      </w:r>
      <w:proofErr w:type="gramStart"/>
      <w:r w:rsidRPr="00517561">
        <w:rPr>
          <w:rFonts w:ascii="Times New Roman" w:hAnsi="Times New Roman" w:cs="Times New Roman"/>
          <w:sz w:val="24"/>
          <w:szCs w:val="24"/>
        </w:rPr>
        <w:t>office</w:t>
      </w:r>
      <w:proofErr w:type="gramEnd"/>
      <w:r w:rsidRPr="00517561">
        <w:rPr>
          <w:rFonts w:ascii="Times New Roman" w:hAnsi="Times New Roman" w:cs="Times New Roman"/>
          <w:sz w:val="24"/>
          <w:szCs w:val="24"/>
        </w:rPr>
        <w:t xml:space="preserve"> by the council. </w:t>
      </w:r>
    </w:p>
    <w:p w14:paraId="3BD61156" w14:textId="0B4BE72E"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VACANCIES IN OFFICE </w:t>
      </w:r>
    </w:p>
    <w:p w14:paraId="1E63EAE8"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3.11</w:t>
      </w:r>
    </w:p>
    <w:p w14:paraId="7A3797E0"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Resignations of officers shall be made to the council in writing. </w:t>
      </w:r>
    </w:p>
    <w:p w14:paraId="41CA6529"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3.12</w:t>
      </w:r>
    </w:p>
    <w:p w14:paraId="0C97A83F"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If any officer shall cease to be a resident of the village during his term of office, the office shall be thereby vacated, except for the Clerk and Treasurer who shall have no residency restrictions. If any officer shall be a defaulter, the office shall thereby be vacated. </w:t>
      </w:r>
    </w:p>
    <w:p w14:paraId="311E1DE7"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3.13</w:t>
      </w:r>
    </w:p>
    <w:p w14:paraId="6B6DF66A"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 xml:space="preserve">If any person elected or appointed to office shall fail to take and file the oath of </w:t>
      </w:r>
      <w:proofErr w:type="gramStart"/>
      <w:r w:rsidRPr="00517561">
        <w:rPr>
          <w:rFonts w:ascii="Times New Roman" w:hAnsi="Times New Roman" w:cs="Times New Roman"/>
          <w:sz w:val="24"/>
          <w:szCs w:val="24"/>
        </w:rPr>
        <w:t>office, or</w:t>
      </w:r>
      <w:proofErr w:type="gramEnd"/>
      <w:r w:rsidRPr="00517561">
        <w:rPr>
          <w:rFonts w:ascii="Times New Roman" w:hAnsi="Times New Roman" w:cs="Times New Roman"/>
          <w:sz w:val="24"/>
          <w:szCs w:val="24"/>
        </w:rPr>
        <w:t xml:space="preserve"> shall fail to give the bond or security required for the due performance of the duties of his office, within the time herein limited therefore, the council may declare the office vacant, unless previously thereto they shall file the oath and give the requisite bond or security. </w:t>
      </w:r>
    </w:p>
    <w:p w14:paraId="749335FE"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3.14</w:t>
      </w:r>
    </w:p>
    <w:p w14:paraId="4E8B4A48"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 xml:space="preserve">Any vacancy occurring in the office of president, </w:t>
      </w:r>
      <w:proofErr w:type="gramStart"/>
      <w:r w:rsidRPr="00517561">
        <w:rPr>
          <w:rFonts w:ascii="Times New Roman" w:hAnsi="Times New Roman" w:cs="Times New Roman"/>
          <w:sz w:val="24"/>
          <w:szCs w:val="24"/>
        </w:rPr>
        <w:t>trustees</w:t>
      </w:r>
      <w:proofErr w:type="gramEnd"/>
      <w:r w:rsidRPr="00517561">
        <w:rPr>
          <w:rFonts w:ascii="Times New Roman" w:hAnsi="Times New Roman" w:cs="Times New Roman"/>
          <w:sz w:val="24"/>
          <w:szCs w:val="24"/>
        </w:rPr>
        <w:t xml:space="preserve"> or any other elective office, shall be filled by appointment by the council, and such appointee shall hold his office until the next general election thereafter. </w:t>
      </w:r>
    </w:p>
    <w:p w14:paraId="47C37968" w14:textId="5040B396" w:rsidR="00DB0729" w:rsidRPr="00DB0729"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All vacancies in any other office shall be filled appointed by the president, by and with the consent of the council.</w:t>
      </w:r>
    </w:p>
    <w:p w14:paraId="31157614"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3.15</w:t>
      </w:r>
    </w:p>
    <w:p w14:paraId="1F5FBB4E" w14:textId="77777777" w:rsidR="00DB0729" w:rsidRPr="00517561"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 xml:space="preserve">The resignation or removal of any officer shall not, nor shall the appointment or election of another to the office, exonerate such </w:t>
      </w:r>
      <w:proofErr w:type="gramStart"/>
      <w:r w:rsidRPr="00517561">
        <w:rPr>
          <w:rFonts w:ascii="Times New Roman" w:hAnsi="Times New Roman" w:cs="Times New Roman"/>
          <w:sz w:val="24"/>
          <w:szCs w:val="24"/>
        </w:rPr>
        <w:t>officer</w:t>
      </w:r>
      <w:proofErr w:type="gramEnd"/>
      <w:r w:rsidRPr="00517561">
        <w:rPr>
          <w:rFonts w:ascii="Times New Roman" w:hAnsi="Times New Roman" w:cs="Times New Roman"/>
          <w:sz w:val="24"/>
          <w:szCs w:val="24"/>
        </w:rPr>
        <w:t xml:space="preserve"> or his sureties from any liability incurred by him or them. </w:t>
      </w:r>
    </w:p>
    <w:p w14:paraId="36A1513D" w14:textId="77777777" w:rsidR="00DB0729" w:rsidRPr="00517561" w:rsidRDefault="00DB0729" w:rsidP="00DB0729">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t>Sec. 3.16</w:t>
      </w:r>
    </w:p>
    <w:p w14:paraId="07F6B442" w14:textId="65B669F3" w:rsidR="00DB0729" w:rsidRDefault="00DB0729" w:rsidP="00DB0729">
      <w:pPr>
        <w:ind w:left="720"/>
        <w:jc w:val="both"/>
        <w:rPr>
          <w:rFonts w:ascii="Times New Roman" w:hAnsi="Times New Roman" w:cs="Times New Roman"/>
          <w:sz w:val="24"/>
          <w:szCs w:val="24"/>
        </w:rPr>
      </w:pPr>
      <w:r w:rsidRPr="00517561">
        <w:rPr>
          <w:rFonts w:ascii="Times New Roman" w:hAnsi="Times New Roman" w:cs="Times New Roman"/>
          <w:sz w:val="24"/>
          <w:szCs w:val="24"/>
        </w:rPr>
        <w:t>Whenever any officer shall resign or be removed from office, or the term for which they shall have been elected or appointed have expired, they shall, on demand, deliver over to his successor in office, all the books, papers, moneys, and effects in his custody as such officer, and in any way appertaining to their office; and every person willfully violating this provision shall be deemed guilty of a misdemeanor, and may be proceeded against in the same manner as public officers generally for the like offense under the general laws of this state now or hereafter in force and applicable thereto; and every officer appointed or elected shall be deemed an officer within the meaning and provisions of such general laws of the state. </w:t>
      </w:r>
    </w:p>
    <w:p w14:paraId="08D4A7A5" w14:textId="45A80B9D" w:rsidR="00E32FD7" w:rsidRPr="00517561" w:rsidRDefault="00E32FD7" w:rsidP="00E32FD7">
      <w:pPr>
        <w:ind w:left="720"/>
        <w:jc w:val="both"/>
        <w:rPr>
          <w:rFonts w:ascii="Times New Roman" w:hAnsi="Times New Roman" w:cs="Times New Roman"/>
          <w:sz w:val="24"/>
          <w:szCs w:val="24"/>
        </w:rPr>
      </w:pPr>
      <w:r w:rsidRPr="00517561">
        <w:rPr>
          <w:rFonts w:ascii="Times New Roman" w:hAnsi="Times New Roman" w:cs="Times New Roman"/>
          <w:b/>
          <w:bCs/>
          <w:sz w:val="24"/>
          <w:szCs w:val="24"/>
        </w:rPr>
        <w:t>CHAPTER 4</w:t>
      </w:r>
    </w:p>
    <w:p w14:paraId="61302C6C" w14:textId="77777777" w:rsidR="00E32FD7" w:rsidRPr="00517561" w:rsidRDefault="00E32FD7" w:rsidP="00E32FD7">
      <w:pPr>
        <w:ind w:left="720"/>
        <w:jc w:val="both"/>
        <w:rPr>
          <w:rFonts w:ascii="Times New Roman" w:hAnsi="Times New Roman" w:cs="Times New Roman"/>
          <w:b/>
          <w:bCs/>
          <w:sz w:val="24"/>
          <w:szCs w:val="24"/>
        </w:rPr>
      </w:pPr>
      <w:r w:rsidRPr="00517561">
        <w:rPr>
          <w:rFonts w:ascii="Times New Roman" w:hAnsi="Times New Roman" w:cs="Times New Roman"/>
          <w:b/>
          <w:bCs/>
          <w:sz w:val="24"/>
          <w:szCs w:val="24"/>
        </w:rPr>
        <w:lastRenderedPageBreak/>
        <w:t>Elections and Referendum</w:t>
      </w:r>
    </w:p>
    <w:p w14:paraId="10251004" w14:textId="77777777" w:rsidR="00E32FD7" w:rsidRPr="000F591A" w:rsidRDefault="00E32FD7" w:rsidP="00E32FD7">
      <w:pPr>
        <w:ind w:left="720"/>
        <w:jc w:val="both"/>
        <w:rPr>
          <w:rFonts w:ascii="Times New Roman" w:hAnsi="Times New Roman" w:cs="Times New Roman"/>
          <w:b/>
          <w:bCs/>
          <w:sz w:val="24"/>
          <w:szCs w:val="24"/>
        </w:rPr>
      </w:pPr>
      <w:r w:rsidRPr="000F591A">
        <w:rPr>
          <w:rFonts w:ascii="Times New Roman" w:hAnsi="Times New Roman" w:cs="Times New Roman"/>
          <w:b/>
          <w:bCs/>
          <w:sz w:val="24"/>
          <w:szCs w:val="24"/>
        </w:rPr>
        <w:t>Sec. 4.1 Elections</w:t>
      </w:r>
    </w:p>
    <w:p w14:paraId="78E428B1"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A. Electors. </w:t>
      </w:r>
    </w:p>
    <w:p w14:paraId="63F9F3D4"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Any person who is a resident of the Village of Hopkins, has qualified as an elector of the State, and registers to vote in the manner prescribed by law shall be an elector of the Village. </w:t>
      </w:r>
    </w:p>
    <w:p w14:paraId="070BEAA7"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B. Nonpartisan Elections. </w:t>
      </w:r>
    </w:p>
    <w:p w14:paraId="6F35CBF3"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All elections for the Village Council and President shall be conducted on a nonpartisan basis and no ballot shall show the party designation of any candidate. </w:t>
      </w:r>
    </w:p>
    <w:p w14:paraId="7DDE2DD2" w14:textId="77777777" w:rsidR="00E32FD7" w:rsidRPr="000F591A" w:rsidRDefault="00E32FD7" w:rsidP="00E32FD7">
      <w:pPr>
        <w:ind w:left="720" w:firstLine="720"/>
        <w:jc w:val="both"/>
        <w:rPr>
          <w:rFonts w:ascii="Times New Roman" w:hAnsi="Times New Roman" w:cs="Times New Roman"/>
          <w:b/>
          <w:bCs/>
          <w:sz w:val="24"/>
          <w:szCs w:val="24"/>
        </w:rPr>
      </w:pPr>
      <w:r w:rsidRPr="000F591A">
        <w:rPr>
          <w:rFonts w:ascii="Times New Roman" w:hAnsi="Times New Roman" w:cs="Times New Roman"/>
          <w:b/>
          <w:bCs/>
          <w:sz w:val="24"/>
          <w:szCs w:val="24"/>
        </w:rPr>
        <w:t>Part C. Election Dates and Location. </w:t>
      </w:r>
    </w:p>
    <w:p w14:paraId="4F90DDEE"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1</w:t>
      </w:r>
    </w:p>
    <w:p w14:paraId="039ECB0E"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A general election shall be held in November of each even numbered year, on the day U.S. congressional elections are held, or if none is held in any such year, on the first Tuesday following the first Monday in November. A runoff election, if necessary, shall be held on the third Tuesday in November.</w:t>
      </w:r>
    </w:p>
    <w:p w14:paraId="7DE09885"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2</w:t>
      </w:r>
    </w:p>
    <w:p w14:paraId="2C482E9D"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Election location shall be determined by the Election Official of said election in accordance with state law.</w:t>
      </w:r>
    </w:p>
    <w:p w14:paraId="68310018"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3</w:t>
      </w:r>
    </w:p>
    <w:p w14:paraId="3ADD885D"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The Village of Hopkins Election Official shall be the same Election Official as the Hopkins Township Election Official.</w:t>
      </w:r>
    </w:p>
    <w:p w14:paraId="5FC523FC"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D. General Election. </w:t>
      </w:r>
    </w:p>
    <w:p w14:paraId="29027056"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 xml:space="preserve">The ballot for the general election shall contain the names of all qualified candidates for President, if the President's term is expiring, and for each of the three (3) Council positions which are to be filled as a result of three (3) members terms expiring, and shall instruct electors to cast one (1) vote for President, if applicable, and one vote for each Council seat, with a maximum of one (1) vote per candidate. If any candidate for President receives </w:t>
      </w:r>
      <w:proofErr w:type="gramStart"/>
      <w:r w:rsidRPr="000F591A">
        <w:rPr>
          <w:rFonts w:ascii="Times New Roman" w:hAnsi="Times New Roman" w:cs="Times New Roman"/>
          <w:sz w:val="24"/>
          <w:szCs w:val="24"/>
        </w:rPr>
        <w:t>a number of</w:t>
      </w:r>
      <w:proofErr w:type="gramEnd"/>
      <w:r w:rsidRPr="000F591A">
        <w:rPr>
          <w:rFonts w:ascii="Times New Roman" w:hAnsi="Times New Roman" w:cs="Times New Roman"/>
          <w:sz w:val="24"/>
          <w:szCs w:val="24"/>
        </w:rPr>
        <w:t xml:space="preserve"> votes greater than fifty percent (50%) of the total number of ballots cast, such candidate shall be duly elected President. If any candidate for Council receives </w:t>
      </w:r>
      <w:proofErr w:type="gramStart"/>
      <w:r w:rsidRPr="000F591A">
        <w:rPr>
          <w:rFonts w:ascii="Times New Roman" w:hAnsi="Times New Roman" w:cs="Times New Roman"/>
          <w:sz w:val="24"/>
          <w:szCs w:val="24"/>
        </w:rPr>
        <w:t>a number of</w:t>
      </w:r>
      <w:proofErr w:type="gramEnd"/>
      <w:r w:rsidRPr="000F591A">
        <w:rPr>
          <w:rFonts w:ascii="Times New Roman" w:hAnsi="Times New Roman" w:cs="Times New Roman"/>
          <w:sz w:val="24"/>
          <w:szCs w:val="24"/>
        </w:rPr>
        <w:t xml:space="preserve"> votes greater than thirty three percent (33%) of the total number of ballots cast, such a candidate shall be duly elected. </w:t>
      </w:r>
      <w:proofErr w:type="gramStart"/>
      <w:r w:rsidRPr="000F591A">
        <w:rPr>
          <w:rFonts w:ascii="Times New Roman" w:hAnsi="Times New Roman" w:cs="Times New Roman"/>
          <w:sz w:val="24"/>
          <w:szCs w:val="24"/>
        </w:rPr>
        <w:t>In the event that</w:t>
      </w:r>
      <w:proofErr w:type="gramEnd"/>
      <w:r w:rsidRPr="000F591A">
        <w:rPr>
          <w:rFonts w:ascii="Times New Roman" w:hAnsi="Times New Roman" w:cs="Times New Roman"/>
          <w:sz w:val="24"/>
          <w:szCs w:val="24"/>
        </w:rPr>
        <w:t xml:space="preserve"> no candidate for Council receives more than thirty three percent (33%) of the votes from the ballots cast, the three (3) candidates receiving the largest number of votes shall be duly elected. </w:t>
      </w:r>
    </w:p>
    <w:p w14:paraId="5D9C5B66"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lastRenderedPageBreak/>
        <w:t>Part E. Runoff Election. </w:t>
      </w:r>
    </w:p>
    <w:p w14:paraId="526B2ED2"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The ballot for the runoff election shall contain the names of (2) candidates for President, if applicable, and/or the names of the two candidates for a Council seat who received the tying number of votes for such seat in the general election. The ballot shall instruct electors to cast one vote for President and/or cast one vote for Council, with a maximum of one (1) vote for each candidate. The Candidate receiving the most votes for President shall be duly elected. The candidate receiving the most votes for the Council seat shall be duly elected to that Council seat. </w:t>
      </w:r>
    </w:p>
    <w:p w14:paraId="74F0152A"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F. Ties. </w:t>
      </w:r>
    </w:p>
    <w:p w14:paraId="3968D528"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In the event there is a tie in the regular election and it is necessary to break the tie in order to determine the two (2) names to be placed on the ballot at the runoff election, or in the event there is a tie in the runoff election, then the winner or winners shall be determined by the drawing of names from a hat, the first name being drawn shall be declared the winner. </w:t>
      </w:r>
    </w:p>
    <w:p w14:paraId="05C644C3"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G. Special Elections. </w:t>
      </w:r>
    </w:p>
    <w:p w14:paraId="2248AF87"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Special elections, when required, shall be scheduled by the Council at such times and in such manner as shall be consistent with the State of Michigan election laws. </w:t>
      </w:r>
    </w:p>
    <w:p w14:paraId="59829AD8"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H. Absentee Votes. </w:t>
      </w:r>
    </w:p>
    <w:p w14:paraId="027B3148"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Absentee voting will be permitted as provided for by the laws of the State of Michigan and under such conditions as may be prescribed by ordinance from time to time; provided, however, that no ordinance shall limit the right to vote by absentee ballot available under State law.</w:t>
      </w:r>
    </w:p>
    <w:p w14:paraId="4B1E3E58"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I. Commencement of Terms. </w:t>
      </w:r>
    </w:p>
    <w:p w14:paraId="624A8FBC"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 xml:space="preserve">The term of office of any elected official will commence at 12 o'clock noon on </w:t>
      </w:r>
      <w:proofErr w:type="gramStart"/>
      <w:r w:rsidRPr="000F591A">
        <w:rPr>
          <w:rFonts w:ascii="Times New Roman" w:hAnsi="Times New Roman" w:cs="Times New Roman"/>
          <w:sz w:val="24"/>
          <w:szCs w:val="24"/>
        </w:rPr>
        <w:t>the 20th of November, and</w:t>
      </w:r>
      <w:proofErr w:type="gramEnd"/>
      <w:r w:rsidRPr="000F591A">
        <w:rPr>
          <w:rFonts w:ascii="Times New Roman" w:hAnsi="Times New Roman" w:cs="Times New Roman"/>
          <w:sz w:val="24"/>
          <w:szCs w:val="24"/>
        </w:rPr>
        <w:t xml:space="preserve"> will end at the at 12 o’clock noon on the 20th of November in the year in which their term expires or 12 o’clock noon on the day following a runoff election if held after November 20th of the election year.  </w:t>
      </w:r>
    </w:p>
    <w:p w14:paraId="61790100" w14:textId="77777777" w:rsidR="00E32FD7" w:rsidRPr="000F591A" w:rsidRDefault="00E32FD7" w:rsidP="00E32FD7">
      <w:pPr>
        <w:ind w:left="720"/>
        <w:jc w:val="both"/>
        <w:rPr>
          <w:rFonts w:ascii="Times New Roman" w:hAnsi="Times New Roman" w:cs="Times New Roman"/>
          <w:b/>
          <w:bCs/>
          <w:sz w:val="24"/>
          <w:szCs w:val="24"/>
        </w:rPr>
      </w:pPr>
      <w:r w:rsidRPr="000F591A">
        <w:rPr>
          <w:rFonts w:ascii="Times New Roman" w:hAnsi="Times New Roman" w:cs="Times New Roman"/>
          <w:b/>
          <w:bCs/>
          <w:sz w:val="24"/>
          <w:szCs w:val="24"/>
        </w:rPr>
        <w:t>Sec. 4.2 Initiative and Referendum</w:t>
      </w:r>
    </w:p>
    <w:p w14:paraId="7A2857CE" w14:textId="77777777" w:rsidR="00E32FD7" w:rsidRPr="000F591A" w:rsidRDefault="00E32FD7" w:rsidP="00E32FD7">
      <w:pPr>
        <w:ind w:left="720" w:firstLine="720"/>
        <w:jc w:val="both"/>
        <w:rPr>
          <w:rFonts w:ascii="Times New Roman" w:hAnsi="Times New Roman" w:cs="Times New Roman"/>
          <w:b/>
          <w:bCs/>
          <w:sz w:val="24"/>
          <w:szCs w:val="24"/>
        </w:rPr>
      </w:pPr>
      <w:r w:rsidRPr="000F591A">
        <w:rPr>
          <w:rFonts w:ascii="Times New Roman" w:hAnsi="Times New Roman" w:cs="Times New Roman"/>
          <w:b/>
          <w:bCs/>
          <w:sz w:val="24"/>
          <w:szCs w:val="24"/>
        </w:rPr>
        <w:t>Part. A. Power to Initiate and Reconsider Ordinances. </w:t>
      </w:r>
    </w:p>
    <w:p w14:paraId="78BD6EDF"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1. Initiative. </w:t>
      </w:r>
    </w:p>
    <w:p w14:paraId="165356BA"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The electors of the Village shall have power to propose ordinances to the Council and, if the Council fails to adopt an ordinance so proposed without any change in substance, to adopt or reject it at a Village election, provided that such power shall not extend to the annual budget or capital program or any ordinance appropriating money, levying taxes or setting salaries of Village officers or employees, pursuant to such annual budget. </w:t>
      </w:r>
    </w:p>
    <w:p w14:paraId="1632DED6"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lastRenderedPageBreak/>
        <w:t>Paragraph 2. Referendum. </w:t>
      </w:r>
    </w:p>
    <w:p w14:paraId="389B733C"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The electors of the Village shall have power to require reconsideration by the Council of any adopted ordinance and, if the Council fails to repeal an ordinance so reconsidered, to approve or reject it at a Village election, provided that such power shall not extend to the annual budget or capital program or any ordinance appropriating money, levying taxes or setting salaries of Village officers or employees, pursuant to such annual budget. </w:t>
      </w:r>
    </w:p>
    <w:p w14:paraId="3EA0A72E" w14:textId="77777777" w:rsidR="00E32FD7" w:rsidRPr="000F591A" w:rsidRDefault="00E32FD7" w:rsidP="00E32FD7">
      <w:pPr>
        <w:ind w:left="1440"/>
        <w:jc w:val="both"/>
        <w:rPr>
          <w:rFonts w:ascii="Times New Roman" w:hAnsi="Times New Roman" w:cs="Times New Roman"/>
          <w:b/>
          <w:bCs/>
          <w:sz w:val="24"/>
          <w:szCs w:val="24"/>
        </w:rPr>
      </w:pPr>
      <w:r w:rsidRPr="000F591A">
        <w:rPr>
          <w:rFonts w:ascii="Times New Roman" w:hAnsi="Times New Roman" w:cs="Times New Roman"/>
          <w:b/>
          <w:bCs/>
          <w:sz w:val="24"/>
          <w:szCs w:val="24"/>
        </w:rPr>
        <w:t>Part B. Commencement of Proceedings. </w:t>
      </w:r>
    </w:p>
    <w:p w14:paraId="343A5625" w14:textId="77777777" w:rsidR="00E32FD7" w:rsidRPr="000F591A" w:rsidRDefault="00E32FD7" w:rsidP="00E32FD7">
      <w:pPr>
        <w:ind w:left="1440"/>
        <w:jc w:val="both"/>
        <w:rPr>
          <w:rFonts w:ascii="Times New Roman" w:hAnsi="Times New Roman" w:cs="Times New Roman"/>
          <w:sz w:val="24"/>
          <w:szCs w:val="24"/>
        </w:rPr>
      </w:pPr>
      <w:r w:rsidRPr="000F591A">
        <w:rPr>
          <w:rFonts w:ascii="Times New Roman" w:hAnsi="Times New Roman" w:cs="Times New Roman"/>
          <w:sz w:val="24"/>
          <w:szCs w:val="24"/>
        </w:rPr>
        <w:t xml:space="preserve">Any ten (10) electors may commence referendum proceedings by filing with the Clerk or other official designated by the Council an affidavit stating they will constitute the petitioners' committee and be responsible for circulating the petition and filing it in proper form, stating their names and addresses and specifying the address to which all notices to the committee are to be sent, and setting out in full the proposed initiative ordinance or citing the ordinance sought to be reconsidered. Promptly after the affidavit of the petitioners' committee is filed, the Clerk or other official designated by the Council </w:t>
      </w:r>
      <w:proofErr w:type="gramStart"/>
      <w:r w:rsidRPr="000F591A">
        <w:rPr>
          <w:rFonts w:ascii="Times New Roman" w:hAnsi="Times New Roman" w:cs="Times New Roman"/>
          <w:sz w:val="24"/>
          <w:szCs w:val="24"/>
        </w:rPr>
        <w:t>shall</w:t>
      </w:r>
      <w:proofErr w:type="gramEnd"/>
      <w:r w:rsidRPr="000F591A">
        <w:rPr>
          <w:rFonts w:ascii="Times New Roman" w:hAnsi="Times New Roman" w:cs="Times New Roman"/>
          <w:sz w:val="24"/>
          <w:szCs w:val="24"/>
        </w:rPr>
        <w:t xml:space="preserve"> at the committee's request, issue the appropriate blank petitions to the petitioners' committee at the committee's expense. Petitioners' proposed ordinance shall be approved as to legal sufficiency by the Village Attorney prior to circulation. </w:t>
      </w:r>
    </w:p>
    <w:p w14:paraId="3D079964" w14:textId="77777777" w:rsidR="00E32FD7" w:rsidRPr="000F591A" w:rsidRDefault="00E32FD7" w:rsidP="00E32FD7">
      <w:pPr>
        <w:ind w:left="720" w:firstLine="720"/>
        <w:jc w:val="both"/>
        <w:rPr>
          <w:rFonts w:ascii="Times New Roman" w:hAnsi="Times New Roman" w:cs="Times New Roman"/>
          <w:b/>
          <w:bCs/>
          <w:sz w:val="24"/>
          <w:szCs w:val="24"/>
        </w:rPr>
      </w:pPr>
      <w:r w:rsidRPr="000F591A">
        <w:rPr>
          <w:rFonts w:ascii="Times New Roman" w:hAnsi="Times New Roman" w:cs="Times New Roman"/>
          <w:b/>
          <w:bCs/>
          <w:sz w:val="24"/>
          <w:szCs w:val="24"/>
        </w:rPr>
        <w:t>Part C. Petitions. </w:t>
      </w:r>
    </w:p>
    <w:p w14:paraId="679463E6"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1. Number of Signatures. </w:t>
      </w:r>
    </w:p>
    <w:p w14:paraId="42C94ED6"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Initiative and referendum petitions must be signed by electors of the Village of Hopkins equal in number to at least ten percent (10%) of the total number of electors registered to vote at the last regular Village election.</w:t>
      </w:r>
    </w:p>
    <w:p w14:paraId="3FE2513E"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2. Form and Content. </w:t>
      </w:r>
    </w:p>
    <w:p w14:paraId="685387C5"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All papers of a petition shall be assembled as one instrument of filing. Each signature shall be executed in ink or indelible pencil and shall be followed by the address of the person signing. Petitions shall contain or have attached thereto throughout their circulation the full text of the ordinance proposed or sought to be considered. </w:t>
      </w:r>
    </w:p>
    <w:p w14:paraId="678C7F02"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 xml:space="preserve">Paragraph 3. Affidavit </w:t>
      </w:r>
      <w:proofErr w:type="gramStart"/>
      <w:r w:rsidRPr="000F591A">
        <w:rPr>
          <w:rFonts w:ascii="Times New Roman" w:hAnsi="Times New Roman" w:cs="Times New Roman"/>
          <w:b/>
          <w:bCs/>
          <w:sz w:val="24"/>
          <w:szCs w:val="24"/>
        </w:rPr>
        <w:t>of</w:t>
      </w:r>
      <w:proofErr w:type="gramEnd"/>
      <w:r w:rsidRPr="000F591A">
        <w:rPr>
          <w:rFonts w:ascii="Times New Roman" w:hAnsi="Times New Roman" w:cs="Times New Roman"/>
          <w:b/>
          <w:bCs/>
          <w:sz w:val="24"/>
          <w:szCs w:val="24"/>
        </w:rPr>
        <w:t xml:space="preserve"> Circulator. </w:t>
      </w:r>
    </w:p>
    <w:p w14:paraId="13F165E4"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Each paper of a petition shall have attached to it when filed an affidavit executed by the circulator thereof stating that they personally circulated the paper, the number of signatures thereon, that all the signatures were affixed in the circulator’s presence that they believe them to be the genuine signatures of the persons whose names they purport to be and that each signer has an opportunity before signing to read the full text of the ordinance proposed or sought to be considered. </w:t>
      </w:r>
    </w:p>
    <w:p w14:paraId="2EDEA077"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lastRenderedPageBreak/>
        <w:t>Paragraph 4. Filing Deadline. </w:t>
      </w:r>
    </w:p>
    <w:p w14:paraId="2DBEB765"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 xml:space="preserve">All initiative and referendum petitions must be filed within sixty (60) days of the date on which proceedings with respect to such initiative or referendum </w:t>
      </w:r>
      <w:proofErr w:type="gramStart"/>
      <w:r w:rsidRPr="000F591A">
        <w:rPr>
          <w:rFonts w:ascii="Times New Roman" w:hAnsi="Times New Roman" w:cs="Times New Roman"/>
          <w:sz w:val="24"/>
          <w:szCs w:val="24"/>
        </w:rPr>
        <w:t>are commenced</w:t>
      </w:r>
      <w:proofErr w:type="gramEnd"/>
      <w:r w:rsidRPr="000F591A">
        <w:rPr>
          <w:rFonts w:ascii="Times New Roman" w:hAnsi="Times New Roman" w:cs="Times New Roman"/>
          <w:sz w:val="24"/>
          <w:szCs w:val="24"/>
        </w:rPr>
        <w:t>. </w:t>
      </w:r>
    </w:p>
    <w:p w14:paraId="088E6015" w14:textId="77777777" w:rsidR="00E32FD7" w:rsidRPr="000F591A" w:rsidRDefault="00E32FD7" w:rsidP="00E32FD7">
      <w:pPr>
        <w:ind w:left="720" w:firstLine="720"/>
        <w:jc w:val="both"/>
        <w:rPr>
          <w:rFonts w:ascii="Times New Roman" w:hAnsi="Times New Roman" w:cs="Times New Roman"/>
          <w:b/>
          <w:bCs/>
          <w:sz w:val="24"/>
          <w:szCs w:val="24"/>
        </w:rPr>
      </w:pPr>
      <w:r w:rsidRPr="000F591A">
        <w:rPr>
          <w:rFonts w:ascii="Times New Roman" w:hAnsi="Times New Roman" w:cs="Times New Roman"/>
          <w:b/>
          <w:bCs/>
          <w:sz w:val="24"/>
          <w:szCs w:val="24"/>
        </w:rPr>
        <w:t>Part D. Procedure for Filing. </w:t>
      </w:r>
    </w:p>
    <w:p w14:paraId="5908B68E"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1. Certificate of Clerk; Amendment. </w:t>
      </w:r>
    </w:p>
    <w:p w14:paraId="3E5056E1"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Within twenty (20) days after initiative petition is filed or within five (5) days after a referendum petition is filed, the Clerk or other official designated by the Council shall complete a certificate as to the sufficiency ("the Certificate") specifying, if it is insufficient, the particulars wherein it is defective and shall promptly send a copy of the Certificate to the petitioners committee by registered mail. Grounds for insufficiency are only those specified in subsection (C) of this section. A petition certified insufficient for lack of the required number of valid signatures may be amended once if the petitioners' committee files a notice of intention to amend it with the Clerk or other official designated by the Council within two (2) business days after receiving the copy of the Certificate and files a supplementary petition upon additional papers within ten (10) days after receiving the copy of such Certificate. Such supplementary petition shall comply with the requirements of paragraphs (1), (2) and (3) of subsection (C) of this section and within five (5) days after it is filed the Clerk or other official designated by the Council, shall complete a certificate as to the sufficiency of the petition as amended and promptly send a copy of such Certificate to the petitioners' committee by registered mail as in the case of an original petition. If a petition or amended petition is certified sufficient, or if a petition or amended petition is certified insufficient and the petitioners' committee does not elect to amend or request Council review under paragraph (2) of this subsection (D) within the time required, the </w:t>
      </w:r>
    </w:p>
    <w:p w14:paraId="2B21C1CB" w14:textId="77777777" w:rsidR="00E32FD7" w:rsidRPr="000F591A" w:rsidRDefault="00E32FD7" w:rsidP="00E32FD7">
      <w:pPr>
        <w:ind w:left="2160"/>
        <w:jc w:val="both"/>
        <w:rPr>
          <w:rFonts w:ascii="Times New Roman" w:hAnsi="Times New Roman" w:cs="Times New Roman"/>
          <w:sz w:val="24"/>
          <w:szCs w:val="24"/>
        </w:rPr>
      </w:pPr>
      <w:proofErr w:type="gramStart"/>
      <w:r w:rsidRPr="000F591A">
        <w:rPr>
          <w:rFonts w:ascii="Times New Roman" w:hAnsi="Times New Roman" w:cs="Times New Roman"/>
          <w:sz w:val="24"/>
          <w:szCs w:val="24"/>
        </w:rPr>
        <w:t>Clerk</w:t>
      </w:r>
      <w:proofErr w:type="gramEnd"/>
      <w:r w:rsidRPr="000F591A">
        <w:rPr>
          <w:rFonts w:ascii="Times New Roman" w:hAnsi="Times New Roman" w:cs="Times New Roman"/>
          <w:sz w:val="24"/>
          <w:szCs w:val="24"/>
        </w:rPr>
        <w:t xml:space="preserve"> or other official designated by the Council shall promptly present the petitioners’ Certificate to the Council and within sixty (60) days the Certificate shall then be a final determination as to the sufficiency of the petition. </w:t>
      </w:r>
    </w:p>
    <w:p w14:paraId="49144A3C"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2. Council Review. </w:t>
      </w:r>
    </w:p>
    <w:p w14:paraId="2A70B032" w14:textId="77777777" w:rsidR="00E32FD7" w:rsidRPr="004F343F"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 xml:space="preserve">If a petition has been certified insufficient and the petitioners' committee does not file notice of intention to amend it or if an amended petition has been certified insufficient, the committee may, within two (2) business days after receiving the copy of such certificate, file a request that it be reviewed by the Council. The Council shall review the certificate at its next meeting following the filing of such request and approve or disapprove it, and the </w:t>
      </w:r>
      <w:r w:rsidRPr="000F591A">
        <w:rPr>
          <w:rFonts w:ascii="Times New Roman" w:hAnsi="Times New Roman" w:cs="Times New Roman"/>
          <w:sz w:val="24"/>
          <w:szCs w:val="24"/>
        </w:rPr>
        <w:lastRenderedPageBreak/>
        <w:t>Council's determination shall then be a final determination as to the sufficiency of the petition. </w:t>
      </w:r>
    </w:p>
    <w:p w14:paraId="4024442F" w14:textId="77777777" w:rsidR="00E32FD7" w:rsidRPr="000F591A" w:rsidRDefault="00E32FD7" w:rsidP="00E32FD7">
      <w:pPr>
        <w:ind w:left="720" w:firstLine="720"/>
        <w:jc w:val="both"/>
        <w:rPr>
          <w:rFonts w:ascii="Times New Roman" w:hAnsi="Times New Roman" w:cs="Times New Roman"/>
          <w:b/>
          <w:bCs/>
          <w:sz w:val="24"/>
          <w:szCs w:val="24"/>
        </w:rPr>
      </w:pPr>
      <w:r w:rsidRPr="000F591A">
        <w:rPr>
          <w:rFonts w:ascii="Times New Roman" w:hAnsi="Times New Roman" w:cs="Times New Roman"/>
          <w:b/>
          <w:bCs/>
          <w:sz w:val="24"/>
          <w:szCs w:val="24"/>
        </w:rPr>
        <w:t>Part E. Action on Petitions. </w:t>
      </w:r>
    </w:p>
    <w:p w14:paraId="4A5886A1"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1. Action by Council. </w:t>
      </w:r>
    </w:p>
    <w:p w14:paraId="4131BA3C"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 xml:space="preserve">When an initiative or referendum petition has been finally determined sufficient, the Council shall promptly consider the proposed initiative ordinance or reconsider the referred ordinance by voting its repeal, all in the manner provided in Chapter Seven of this Charter. If the Council fails to adopt a proposed initiative ordinance without any change in substance within forty-five (45) days or fails to repeal the referred ordinance within thirty (30) days, it shall submit the proposed or referred ordinance to the electors of the Village. If the Council fails to act on a proposed initiative ordinance or a referred ordinance within the </w:t>
      </w:r>
      <w:proofErr w:type="gramStart"/>
      <w:r w:rsidRPr="000F591A">
        <w:rPr>
          <w:rFonts w:ascii="Times New Roman" w:hAnsi="Times New Roman" w:cs="Times New Roman"/>
          <w:sz w:val="24"/>
          <w:szCs w:val="24"/>
        </w:rPr>
        <w:t>time period</w:t>
      </w:r>
      <w:proofErr w:type="gramEnd"/>
      <w:r w:rsidRPr="000F591A">
        <w:rPr>
          <w:rFonts w:ascii="Times New Roman" w:hAnsi="Times New Roman" w:cs="Times New Roman"/>
          <w:sz w:val="24"/>
          <w:szCs w:val="24"/>
        </w:rPr>
        <w:t xml:space="preserve"> contained in paragraph one (1) of subsection (E) of this section, the Council shall be deemed to have failed to adopt the proposed initiative ordinance or failed to repeal the referred ordinance on the last day that the Council was authorized to act on such matter. </w:t>
      </w:r>
    </w:p>
    <w:p w14:paraId="2BC27148"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2. Submission to Electors. </w:t>
      </w:r>
    </w:p>
    <w:p w14:paraId="5D8096B2"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The vote of the Village of Hopkins on a proposed or referred ordinance shall be held not less than thirty (30) or more than sixty (60) days from the date the Council acted or was deemed to have acted pursuant to paragraph one (1) of this subsection (E) that the petition was determined sufficient. If no regular election is to be held within the period described in this paragraph, the Council shall provide for a special election, except that the Council may, in its discretion, provide for a special election at an earlier date within the described period. Copies of the proposed or referred ordinance shall be made available at the polls. </w:t>
      </w:r>
    </w:p>
    <w:p w14:paraId="292205B4"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3. Withdrawals of Petitions. </w:t>
      </w:r>
    </w:p>
    <w:p w14:paraId="6602386E" w14:textId="02403314" w:rsidR="00E32FD7" w:rsidRPr="00E32FD7"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An initiative or referendum petition may be withdrawn at any time prior to the fifteenth (15th) day preceding the day scheduled for a vote by the Village by filing with the Clerk or other official designated by the Council a request for withdrawal signed by at least eight (8) out of ten (10) of the petitioners' committee. Upon the filing of such request, the petition shall have no further force or effect and all proceedings thereon shall be terminated. </w:t>
      </w:r>
    </w:p>
    <w:p w14:paraId="0482F16A" w14:textId="5267750C" w:rsidR="00E32FD7" w:rsidRPr="000F591A" w:rsidRDefault="00E32FD7" w:rsidP="00E32FD7">
      <w:pPr>
        <w:ind w:left="720" w:firstLine="720"/>
        <w:jc w:val="both"/>
        <w:rPr>
          <w:rFonts w:ascii="Times New Roman" w:hAnsi="Times New Roman" w:cs="Times New Roman"/>
          <w:b/>
          <w:bCs/>
          <w:sz w:val="24"/>
          <w:szCs w:val="24"/>
        </w:rPr>
      </w:pPr>
      <w:r w:rsidRPr="000F591A">
        <w:rPr>
          <w:rFonts w:ascii="Times New Roman" w:hAnsi="Times New Roman" w:cs="Times New Roman"/>
          <w:b/>
          <w:bCs/>
          <w:sz w:val="24"/>
          <w:szCs w:val="24"/>
        </w:rPr>
        <w:t>Part F. Results of Elections. </w:t>
      </w:r>
    </w:p>
    <w:p w14:paraId="2E741D5E"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1. Initiative. </w:t>
      </w:r>
    </w:p>
    <w:p w14:paraId="379758EB"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 xml:space="preserve">If </w:t>
      </w:r>
      <w:proofErr w:type="gramStart"/>
      <w:r w:rsidRPr="000F591A">
        <w:rPr>
          <w:rFonts w:ascii="Times New Roman" w:hAnsi="Times New Roman" w:cs="Times New Roman"/>
          <w:sz w:val="24"/>
          <w:szCs w:val="24"/>
        </w:rPr>
        <w:t>a majority of</w:t>
      </w:r>
      <w:proofErr w:type="gramEnd"/>
      <w:r w:rsidRPr="000F591A">
        <w:rPr>
          <w:rFonts w:ascii="Times New Roman" w:hAnsi="Times New Roman" w:cs="Times New Roman"/>
          <w:sz w:val="24"/>
          <w:szCs w:val="24"/>
        </w:rPr>
        <w:t xml:space="preserve"> the qualified electors voting on a proposed initiative ordinance vote in its favor, it shall be considered adopted upon certification </w:t>
      </w:r>
      <w:r w:rsidRPr="000F591A">
        <w:rPr>
          <w:rFonts w:ascii="Times New Roman" w:hAnsi="Times New Roman" w:cs="Times New Roman"/>
          <w:sz w:val="24"/>
          <w:szCs w:val="24"/>
        </w:rPr>
        <w:lastRenderedPageBreak/>
        <w:t>of the election results. If conflicting ordinances are approved at the same election, the one receiving the greatest number of affirmative votes shall prevail to the extent of such conflict. If the proposed initiative ordinance fails, it or any ordinance that is substantially similar, may not be submitted in accordance with this Article for at least a period of one (1) year from the election.</w:t>
      </w:r>
    </w:p>
    <w:p w14:paraId="443B0AEF"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2. Referendum. </w:t>
      </w:r>
    </w:p>
    <w:p w14:paraId="281F4B51"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 xml:space="preserve">If </w:t>
      </w:r>
      <w:proofErr w:type="gramStart"/>
      <w:r w:rsidRPr="000F591A">
        <w:rPr>
          <w:rFonts w:ascii="Times New Roman" w:hAnsi="Times New Roman" w:cs="Times New Roman"/>
          <w:sz w:val="24"/>
          <w:szCs w:val="24"/>
        </w:rPr>
        <w:t>a majority of</w:t>
      </w:r>
      <w:proofErr w:type="gramEnd"/>
      <w:r w:rsidRPr="000F591A">
        <w:rPr>
          <w:rFonts w:ascii="Times New Roman" w:hAnsi="Times New Roman" w:cs="Times New Roman"/>
          <w:sz w:val="24"/>
          <w:szCs w:val="24"/>
        </w:rPr>
        <w:t xml:space="preserve"> the qualified electors voting on a referred ordinance vote against it, it shall be considered repealed upon certification of the election results.</w:t>
      </w:r>
    </w:p>
    <w:p w14:paraId="539929C2" w14:textId="77777777" w:rsidR="00E32FD7" w:rsidRPr="000F591A" w:rsidRDefault="00E32FD7" w:rsidP="00E32FD7">
      <w:pPr>
        <w:ind w:left="2160"/>
        <w:jc w:val="both"/>
        <w:rPr>
          <w:rFonts w:ascii="Times New Roman" w:hAnsi="Times New Roman" w:cs="Times New Roman"/>
          <w:b/>
          <w:bCs/>
          <w:sz w:val="24"/>
          <w:szCs w:val="24"/>
        </w:rPr>
      </w:pPr>
      <w:r w:rsidRPr="000F591A">
        <w:rPr>
          <w:rFonts w:ascii="Times New Roman" w:hAnsi="Times New Roman" w:cs="Times New Roman"/>
          <w:b/>
          <w:bCs/>
          <w:sz w:val="24"/>
          <w:szCs w:val="24"/>
        </w:rPr>
        <w:t>Paragraph 3. Recount</w:t>
      </w:r>
    </w:p>
    <w:p w14:paraId="35E3CE52" w14:textId="77777777" w:rsidR="00E32FD7" w:rsidRPr="000F591A" w:rsidRDefault="00E32FD7" w:rsidP="00E32FD7">
      <w:pPr>
        <w:ind w:left="2160"/>
        <w:jc w:val="both"/>
        <w:rPr>
          <w:rFonts w:ascii="Times New Roman" w:hAnsi="Times New Roman" w:cs="Times New Roman"/>
          <w:sz w:val="24"/>
          <w:szCs w:val="24"/>
        </w:rPr>
      </w:pPr>
      <w:r w:rsidRPr="000F591A">
        <w:rPr>
          <w:rFonts w:ascii="Times New Roman" w:hAnsi="Times New Roman" w:cs="Times New Roman"/>
          <w:sz w:val="24"/>
          <w:szCs w:val="24"/>
        </w:rPr>
        <w:t>A recount of the votes cast in the Village of Hopkins election for any office, or upon any proposition, may be had in accordance with the general election laws of the State of Michigan.</w:t>
      </w:r>
    </w:p>
    <w:p w14:paraId="7F6EE744" w14:textId="77777777" w:rsidR="00E32FD7" w:rsidRPr="000F591A" w:rsidRDefault="00E32FD7" w:rsidP="00E32FD7">
      <w:pPr>
        <w:ind w:left="720"/>
        <w:jc w:val="both"/>
        <w:rPr>
          <w:rFonts w:ascii="Times New Roman" w:hAnsi="Times New Roman" w:cs="Times New Roman"/>
          <w:b/>
          <w:bCs/>
          <w:sz w:val="24"/>
          <w:szCs w:val="24"/>
        </w:rPr>
      </w:pPr>
      <w:r w:rsidRPr="000F591A">
        <w:rPr>
          <w:rFonts w:ascii="Times New Roman" w:hAnsi="Times New Roman" w:cs="Times New Roman"/>
          <w:b/>
          <w:bCs/>
          <w:sz w:val="24"/>
          <w:szCs w:val="24"/>
        </w:rPr>
        <w:t>Sec 4.3 Form of Ballots</w:t>
      </w:r>
    </w:p>
    <w:p w14:paraId="0AA8CD32" w14:textId="7D50EB5F" w:rsidR="00E32FD7" w:rsidRDefault="00E32FD7" w:rsidP="00E32FD7">
      <w:pPr>
        <w:ind w:left="720"/>
        <w:jc w:val="both"/>
        <w:rPr>
          <w:rFonts w:ascii="Times New Roman" w:hAnsi="Times New Roman" w:cs="Times New Roman"/>
          <w:sz w:val="24"/>
          <w:szCs w:val="24"/>
        </w:rPr>
      </w:pPr>
      <w:r w:rsidRPr="000F591A">
        <w:rPr>
          <w:rFonts w:ascii="Times New Roman" w:hAnsi="Times New Roman" w:cs="Times New Roman"/>
          <w:sz w:val="24"/>
          <w:szCs w:val="24"/>
        </w:rPr>
        <w:t xml:space="preserve">A Charter amendment, </w:t>
      </w:r>
      <w:proofErr w:type="gramStart"/>
      <w:r w:rsidRPr="000F591A">
        <w:rPr>
          <w:rFonts w:ascii="Times New Roman" w:hAnsi="Times New Roman" w:cs="Times New Roman"/>
          <w:sz w:val="24"/>
          <w:szCs w:val="24"/>
        </w:rPr>
        <w:t>ordinance</w:t>
      </w:r>
      <w:proofErr w:type="gramEnd"/>
      <w:r w:rsidRPr="000F591A">
        <w:rPr>
          <w:rFonts w:ascii="Times New Roman" w:hAnsi="Times New Roman" w:cs="Times New Roman"/>
          <w:sz w:val="24"/>
          <w:szCs w:val="24"/>
        </w:rPr>
        <w:t xml:space="preserve"> or other ballot issue to be voted on by the electors shall be presented for voting by ballot title. The ballot title of a measure may differ from its legal title and shall be a clear, concise statement describing the substance of the measure without argument or prejudice. Below the ballot title shall appear the following question: “Shall the above described (amendment/ordinance/proposal] be adopted?" Immediately below such a question shall appear, in the following order, the word "YES" </w:t>
      </w:r>
      <w:proofErr w:type="gramStart"/>
      <w:r w:rsidRPr="000F591A">
        <w:rPr>
          <w:rFonts w:ascii="Times New Roman" w:hAnsi="Times New Roman" w:cs="Times New Roman"/>
          <w:sz w:val="24"/>
          <w:szCs w:val="24"/>
        </w:rPr>
        <w:t>and also</w:t>
      </w:r>
      <w:proofErr w:type="gramEnd"/>
      <w:r w:rsidRPr="000F591A">
        <w:rPr>
          <w:rFonts w:ascii="Times New Roman" w:hAnsi="Times New Roman" w:cs="Times New Roman"/>
          <w:sz w:val="24"/>
          <w:szCs w:val="24"/>
        </w:rPr>
        <w:t xml:space="preserve"> the word “NO”.</w:t>
      </w:r>
    </w:p>
    <w:p w14:paraId="0A6A25E9" w14:textId="304B08A6" w:rsidR="00A370FB" w:rsidRDefault="00A370FB" w:rsidP="002B5816">
      <w:pPr>
        <w:jc w:val="both"/>
        <w:rPr>
          <w:rFonts w:ascii="Times New Roman" w:hAnsi="Times New Roman" w:cs="Times New Roman"/>
          <w:sz w:val="24"/>
          <w:szCs w:val="24"/>
        </w:rPr>
      </w:pPr>
      <w:bookmarkStart w:id="0" w:name="_Hlk163466735"/>
      <w:r>
        <w:rPr>
          <w:rFonts w:ascii="Times New Roman" w:hAnsi="Times New Roman" w:cs="Times New Roman"/>
          <w:sz w:val="24"/>
          <w:szCs w:val="24"/>
        </w:rPr>
        <w:t xml:space="preserve">BE IT </w:t>
      </w:r>
      <w:proofErr w:type="gramStart"/>
      <w:r>
        <w:rPr>
          <w:rFonts w:ascii="Times New Roman" w:hAnsi="Times New Roman" w:cs="Times New Roman"/>
          <w:sz w:val="24"/>
          <w:szCs w:val="24"/>
        </w:rPr>
        <w:t>FURTHER RESOLVED,</w:t>
      </w:r>
      <w:proofErr w:type="gramEnd"/>
      <w:r>
        <w:rPr>
          <w:rFonts w:ascii="Times New Roman" w:hAnsi="Times New Roman" w:cs="Times New Roman"/>
          <w:sz w:val="24"/>
          <w:szCs w:val="24"/>
        </w:rPr>
        <w:t xml:space="preserve"> </w:t>
      </w:r>
      <w:r w:rsidR="00B050BB">
        <w:rPr>
          <w:rFonts w:ascii="Times New Roman" w:hAnsi="Times New Roman" w:cs="Times New Roman"/>
          <w:sz w:val="24"/>
          <w:szCs w:val="24"/>
        </w:rPr>
        <w:t xml:space="preserve">that the Village clerk shall forthwith transmit a copy of the proposed amendment to the Governor of the State of Michigan for approval, as required by law. </w:t>
      </w:r>
    </w:p>
    <w:p w14:paraId="30EA5BE9" w14:textId="63858425" w:rsidR="00A370FB" w:rsidRDefault="00B050BB" w:rsidP="002B5816">
      <w:pPr>
        <w:jc w:val="both"/>
        <w:rPr>
          <w:rFonts w:ascii="Times New Roman" w:hAnsi="Times New Roman" w:cs="Times New Roman"/>
          <w:sz w:val="24"/>
          <w:szCs w:val="24"/>
        </w:rPr>
      </w:pPr>
      <w:r>
        <w:rPr>
          <w:rFonts w:ascii="Times New Roman" w:hAnsi="Times New Roman" w:cs="Times New Roman"/>
          <w:sz w:val="24"/>
          <w:szCs w:val="24"/>
        </w:rPr>
        <w:t xml:space="preserve">BE IT </w:t>
      </w:r>
      <w:proofErr w:type="gramStart"/>
      <w:r>
        <w:rPr>
          <w:rFonts w:ascii="Times New Roman" w:hAnsi="Times New Roman" w:cs="Times New Roman"/>
          <w:sz w:val="24"/>
          <w:szCs w:val="24"/>
        </w:rPr>
        <w:t>FURTHER RESOLVED,</w:t>
      </w:r>
      <w:proofErr w:type="gramEnd"/>
      <w:r>
        <w:rPr>
          <w:rFonts w:ascii="Times New Roman" w:hAnsi="Times New Roman" w:cs="Times New Roman"/>
          <w:sz w:val="24"/>
          <w:szCs w:val="24"/>
        </w:rPr>
        <w:t xml:space="preserve"> that t</w:t>
      </w:r>
      <w:r w:rsidRPr="00B050BB">
        <w:rPr>
          <w:rFonts w:ascii="Times New Roman" w:hAnsi="Times New Roman" w:cs="Times New Roman"/>
          <w:sz w:val="24"/>
          <w:szCs w:val="24"/>
        </w:rPr>
        <w:t xml:space="preserve">he proposed </w:t>
      </w:r>
      <w:r>
        <w:rPr>
          <w:rFonts w:ascii="Times New Roman" w:hAnsi="Times New Roman" w:cs="Times New Roman"/>
          <w:sz w:val="24"/>
          <w:szCs w:val="24"/>
        </w:rPr>
        <w:t>C</w:t>
      </w:r>
      <w:r w:rsidRPr="00B050BB">
        <w:rPr>
          <w:rFonts w:ascii="Times New Roman" w:hAnsi="Times New Roman" w:cs="Times New Roman"/>
          <w:sz w:val="24"/>
          <w:szCs w:val="24"/>
        </w:rPr>
        <w:t xml:space="preserve">harter amendment shall be submitted to the qualified electors of this </w:t>
      </w:r>
      <w:r w:rsidR="0008243F">
        <w:rPr>
          <w:rFonts w:ascii="Times New Roman" w:hAnsi="Times New Roman" w:cs="Times New Roman"/>
          <w:sz w:val="24"/>
          <w:szCs w:val="24"/>
        </w:rPr>
        <w:t>V</w:t>
      </w:r>
      <w:r w:rsidRPr="00B050BB">
        <w:rPr>
          <w:rFonts w:ascii="Times New Roman" w:hAnsi="Times New Roman" w:cs="Times New Roman"/>
          <w:sz w:val="24"/>
          <w:szCs w:val="24"/>
        </w:rPr>
        <w:t xml:space="preserve">illage at </w:t>
      </w:r>
      <w:r w:rsidR="0008243F">
        <w:rPr>
          <w:rFonts w:ascii="Times New Roman" w:hAnsi="Times New Roman" w:cs="Times New Roman"/>
          <w:sz w:val="24"/>
          <w:szCs w:val="24"/>
        </w:rPr>
        <w:t>a regular</w:t>
      </w:r>
      <w:r w:rsidRPr="00B050BB">
        <w:rPr>
          <w:rFonts w:ascii="Times New Roman" w:hAnsi="Times New Roman" w:cs="Times New Roman"/>
          <w:sz w:val="24"/>
          <w:szCs w:val="24"/>
        </w:rPr>
        <w:t xml:space="preserve"> election to be held </w:t>
      </w:r>
      <w:r>
        <w:rPr>
          <w:rFonts w:ascii="Times New Roman" w:hAnsi="Times New Roman" w:cs="Times New Roman"/>
          <w:sz w:val="24"/>
          <w:szCs w:val="24"/>
        </w:rPr>
        <w:t xml:space="preserve">on November </w:t>
      </w:r>
      <w:r w:rsidR="00E32FD7">
        <w:rPr>
          <w:rFonts w:ascii="Times New Roman" w:hAnsi="Times New Roman" w:cs="Times New Roman"/>
          <w:sz w:val="24"/>
          <w:szCs w:val="24"/>
        </w:rPr>
        <w:t>5</w:t>
      </w:r>
      <w:r w:rsidRPr="00B050BB">
        <w:rPr>
          <w:rFonts w:ascii="Times New Roman" w:hAnsi="Times New Roman" w:cs="Times New Roman"/>
          <w:sz w:val="24"/>
          <w:szCs w:val="24"/>
        </w:rPr>
        <w:t>,</w:t>
      </w:r>
      <w:r>
        <w:rPr>
          <w:rFonts w:ascii="Times New Roman" w:hAnsi="Times New Roman" w:cs="Times New Roman"/>
          <w:sz w:val="24"/>
          <w:szCs w:val="24"/>
        </w:rPr>
        <w:t xml:space="preserve"> 2024,</w:t>
      </w:r>
      <w:r w:rsidRPr="00B050BB">
        <w:rPr>
          <w:rFonts w:ascii="Times New Roman" w:hAnsi="Times New Roman" w:cs="Times New Roman"/>
          <w:sz w:val="24"/>
          <w:szCs w:val="24"/>
        </w:rPr>
        <w:t xml:space="preserve"> and the </w:t>
      </w:r>
      <w:r>
        <w:rPr>
          <w:rFonts w:ascii="Times New Roman" w:hAnsi="Times New Roman" w:cs="Times New Roman"/>
          <w:sz w:val="24"/>
          <w:szCs w:val="24"/>
        </w:rPr>
        <w:t>V</w:t>
      </w:r>
      <w:r w:rsidRPr="00B050BB">
        <w:rPr>
          <w:rFonts w:ascii="Times New Roman" w:hAnsi="Times New Roman" w:cs="Times New Roman"/>
          <w:sz w:val="24"/>
          <w:szCs w:val="24"/>
        </w:rPr>
        <w:t xml:space="preserve">illage </w:t>
      </w:r>
      <w:r w:rsidR="00F061C2">
        <w:rPr>
          <w:rFonts w:ascii="Times New Roman" w:hAnsi="Times New Roman" w:cs="Times New Roman"/>
          <w:sz w:val="24"/>
          <w:szCs w:val="24"/>
        </w:rPr>
        <w:t>C</w:t>
      </w:r>
      <w:r w:rsidRPr="00B050BB">
        <w:rPr>
          <w:rFonts w:ascii="Times New Roman" w:hAnsi="Times New Roman" w:cs="Times New Roman"/>
          <w:sz w:val="24"/>
          <w:szCs w:val="24"/>
        </w:rPr>
        <w:t xml:space="preserve">lerk is hereby directed to give notice of the election and notice of registration in the manner prescribed by law.  </w:t>
      </w:r>
    </w:p>
    <w:p w14:paraId="5DEE05C0" w14:textId="6D11358C" w:rsidR="006C656F" w:rsidRDefault="008F5030" w:rsidP="002B5816">
      <w:pPr>
        <w:jc w:val="both"/>
        <w:rPr>
          <w:rFonts w:ascii="Times New Roman" w:hAnsi="Times New Roman" w:cs="Times New Roman"/>
          <w:sz w:val="24"/>
          <w:szCs w:val="24"/>
        </w:rPr>
      </w:pPr>
      <w:r>
        <w:rPr>
          <w:rFonts w:ascii="Times New Roman" w:hAnsi="Times New Roman" w:cs="Times New Roman"/>
          <w:sz w:val="24"/>
          <w:szCs w:val="24"/>
        </w:rPr>
        <w:t xml:space="preserve">BE IT </w:t>
      </w:r>
      <w:proofErr w:type="gramStart"/>
      <w:r>
        <w:rPr>
          <w:rFonts w:ascii="Times New Roman" w:hAnsi="Times New Roman" w:cs="Times New Roman"/>
          <w:sz w:val="24"/>
          <w:szCs w:val="24"/>
        </w:rPr>
        <w:t>FURTHER RESOLVED,</w:t>
      </w:r>
      <w:proofErr w:type="gramEnd"/>
      <w:r>
        <w:rPr>
          <w:rFonts w:ascii="Times New Roman" w:hAnsi="Times New Roman" w:cs="Times New Roman"/>
          <w:sz w:val="24"/>
          <w:szCs w:val="24"/>
        </w:rPr>
        <w:t xml:space="preserve"> that t</w:t>
      </w:r>
      <w:r w:rsidRPr="008F5030">
        <w:rPr>
          <w:rFonts w:ascii="Times New Roman" w:hAnsi="Times New Roman" w:cs="Times New Roman"/>
          <w:sz w:val="24"/>
          <w:szCs w:val="24"/>
        </w:rPr>
        <w:t>he</w:t>
      </w:r>
      <w:r w:rsidR="009D0F75">
        <w:rPr>
          <w:rFonts w:ascii="Times New Roman" w:hAnsi="Times New Roman" w:cs="Times New Roman"/>
          <w:sz w:val="24"/>
          <w:szCs w:val="24"/>
        </w:rPr>
        <w:t xml:space="preserve"> ballot language for the Charter amendment proposal</w:t>
      </w:r>
      <w:r w:rsidRPr="008F5030">
        <w:rPr>
          <w:rFonts w:ascii="Times New Roman" w:hAnsi="Times New Roman" w:cs="Times New Roman"/>
          <w:sz w:val="24"/>
          <w:szCs w:val="24"/>
        </w:rPr>
        <w:t xml:space="preserve"> shall be submitted to the electors in the following format: </w:t>
      </w:r>
    </w:p>
    <w:p w14:paraId="644C3305" w14:textId="377672EF" w:rsidR="00A370FB" w:rsidRDefault="009D0F75" w:rsidP="00B83A27">
      <w:pPr>
        <w:ind w:left="720"/>
        <w:jc w:val="both"/>
        <w:rPr>
          <w:rFonts w:ascii="Times New Roman" w:hAnsi="Times New Roman" w:cs="Times New Roman"/>
          <w:sz w:val="24"/>
          <w:szCs w:val="24"/>
        </w:rPr>
      </w:pPr>
      <w:r>
        <w:rPr>
          <w:rFonts w:ascii="Times New Roman" w:hAnsi="Times New Roman" w:cs="Times New Roman"/>
          <w:sz w:val="24"/>
          <w:szCs w:val="24"/>
        </w:rPr>
        <w:t>SHALL</w:t>
      </w:r>
      <w:r w:rsidR="008F5030" w:rsidRPr="008F5030">
        <w:rPr>
          <w:rFonts w:ascii="Times New Roman" w:hAnsi="Times New Roman" w:cs="Times New Roman"/>
          <w:sz w:val="24"/>
          <w:szCs w:val="24"/>
        </w:rPr>
        <w:t xml:space="preserve"> </w:t>
      </w:r>
      <w:r w:rsidR="00DB0729">
        <w:rPr>
          <w:rFonts w:ascii="Times New Roman" w:hAnsi="Times New Roman" w:cs="Times New Roman"/>
          <w:sz w:val="24"/>
          <w:szCs w:val="24"/>
        </w:rPr>
        <w:t xml:space="preserve">THE CHARTER FOR THE VILLAGE OF HOPKINS BE AMENDED IN THE FOLLOWING WAYS: AMENDING </w:t>
      </w:r>
      <w:r w:rsidR="006E131F">
        <w:rPr>
          <w:rFonts w:ascii="Times New Roman" w:hAnsi="Times New Roman" w:cs="Times New Roman"/>
          <w:sz w:val="24"/>
          <w:szCs w:val="24"/>
        </w:rPr>
        <w:t>CHAPTER</w:t>
      </w:r>
      <w:r w:rsidR="008F5030" w:rsidRPr="008F5030">
        <w:rPr>
          <w:rFonts w:ascii="Times New Roman" w:hAnsi="Times New Roman" w:cs="Times New Roman"/>
          <w:sz w:val="24"/>
          <w:szCs w:val="24"/>
        </w:rPr>
        <w:t xml:space="preserve"> </w:t>
      </w:r>
      <w:r w:rsidR="00DF6E17">
        <w:rPr>
          <w:rFonts w:ascii="Times New Roman" w:hAnsi="Times New Roman" w:cs="Times New Roman"/>
          <w:sz w:val="24"/>
          <w:szCs w:val="24"/>
        </w:rPr>
        <w:t xml:space="preserve">1 </w:t>
      </w:r>
      <w:r w:rsidR="008F5030" w:rsidRPr="008F5030">
        <w:rPr>
          <w:rFonts w:ascii="Times New Roman" w:hAnsi="Times New Roman" w:cs="Times New Roman"/>
          <w:sz w:val="24"/>
          <w:szCs w:val="24"/>
        </w:rPr>
        <w:t>TO</w:t>
      </w:r>
      <w:r w:rsidR="00DF6E17">
        <w:rPr>
          <w:rFonts w:ascii="Times New Roman" w:hAnsi="Times New Roman" w:cs="Times New Roman"/>
          <w:sz w:val="24"/>
          <w:szCs w:val="24"/>
        </w:rPr>
        <w:t xml:space="preserve"> </w:t>
      </w:r>
      <w:r w:rsidR="00F220A4">
        <w:rPr>
          <w:rFonts w:ascii="Times New Roman" w:hAnsi="Times New Roman" w:cs="Times New Roman"/>
          <w:sz w:val="24"/>
          <w:szCs w:val="24"/>
        </w:rPr>
        <w:t xml:space="preserve">ADD NEW SECTIONS </w:t>
      </w:r>
      <w:r w:rsidR="006E131F">
        <w:rPr>
          <w:rFonts w:ascii="Times New Roman" w:hAnsi="Times New Roman" w:cs="Times New Roman"/>
          <w:sz w:val="24"/>
          <w:szCs w:val="24"/>
        </w:rPr>
        <w:t>3 &amp; 4</w:t>
      </w:r>
      <w:r w:rsidR="00F220A4">
        <w:rPr>
          <w:rFonts w:ascii="Times New Roman" w:hAnsi="Times New Roman" w:cs="Times New Roman"/>
          <w:sz w:val="24"/>
          <w:szCs w:val="24"/>
        </w:rPr>
        <w:t xml:space="preserve"> TO </w:t>
      </w:r>
      <w:r w:rsidR="005D71EF">
        <w:rPr>
          <w:rFonts w:ascii="Times New Roman" w:hAnsi="Times New Roman" w:cs="Times New Roman"/>
          <w:sz w:val="24"/>
          <w:szCs w:val="24"/>
        </w:rPr>
        <w:t>SET FORTH</w:t>
      </w:r>
      <w:r w:rsidR="00F220A4">
        <w:rPr>
          <w:rFonts w:ascii="Times New Roman" w:hAnsi="Times New Roman" w:cs="Times New Roman"/>
          <w:sz w:val="24"/>
          <w:szCs w:val="24"/>
        </w:rPr>
        <w:t xml:space="preserve"> THE POWERS OF THE VILLAGE AND </w:t>
      </w:r>
      <w:r w:rsidR="00E65E2B">
        <w:rPr>
          <w:rFonts w:ascii="Times New Roman" w:hAnsi="Times New Roman" w:cs="Times New Roman"/>
          <w:sz w:val="24"/>
          <w:szCs w:val="24"/>
        </w:rPr>
        <w:t>REQUIRE</w:t>
      </w:r>
      <w:r w:rsidR="00F220A4">
        <w:rPr>
          <w:rFonts w:ascii="Times New Roman" w:hAnsi="Times New Roman" w:cs="Times New Roman"/>
          <w:sz w:val="24"/>
          <w:szCs w:val="24"/>
        </w:rPr>
        <w:t xml:space="preserve"> LIBERAL CONSTRUCTION OF THE CHARTER IN FAVOR OF THE VILLAGE</w:t>
      </w:r>
      <w:r w:rsidR="00DB0729">
        <w:rPr>
          <w:rFonts w:ascii="Times New Roman" w:hAnsi="Times New Roman" w:cs="Times New Roman"/>
          <w:sz w:val="24"/>
          <w:szCs w:val="24"/>
        </w:rPr>
        <w:t>; AMENDING CHAPTERS</w:t>
      </w:r>
      <w:r w:rsidR="00DB0729" w:rsidRPr="008F5030">
        <w:rPr>
          <w:rFonts w:ascii="Times New Roman" w:hAnsi="Times New Roman" w:cs="Times New Roman"/>
          <w:sz w:val="24"/>
          <w:szCs w:val="24"/>
        </w:rPr>
        <w:t xml:space="preserve"> </w:t>
      </w:r>
      <w:r w:rsidR="00DB0729">
        <w:rPr>
          <w:rFonts w:ascii="Times New Roman" w:hAnsi="Times New Roman" w:cs="Times New Roman"/>
          <w:sz w:val="24"/>
          <w:szCs w:val="24"/>
        </w:rPr>
        <w:t xml:space="preserve">2 &amp; 3 </w:t>
      </w:r>
      <w:r w:rsidR="00DB0729" w:rsidRPr="008F5030">
        <w:rPr>
          <w:rFonts w:ascii="Times New Roman" w:hAnsi="Times New Roman" w:cs="Times New Roman"/>
          <w:sz w:val="24"/>
          <w:szCs w:val="24"/>
        </w:rPr>
        <w:t>TO</w:t>
      </w:r>
      <w:r w:rsidR="00DB0729">
        <w:rPr>
          <w:rFonts w:ascii="Times New Roman" w:hAnsi="Times New Roman" w:cs="Times New Roman"/>
          <w:sz w:val="24"/>
          <w:szCs w:val="24"/>
        </w:rPr>
        <w:t xml:space="preserve"> COMBINE EXISTING CHAPTERS 2 AND 3 INTO A NEW CHAPTER 3 CONCERNING THE VILLAGE COUNCIL, TERMS, AND APPOINTMENTS AND INSERTING A NEW CHAPTER 2 TO PROVIDE FOR A CITIZENS’ BILL OF RIGHTS; AND AMENDING </w:t>
      </w:r>
      <w:r w:rsidR="00B83A27">
        <w:rPr>
          <w:rFonts w:ascii="Times New Roman" w:hAnsi="Times New Roman" w:cs="Times New Roman"/>
          <w:sz w:val="24"/>
          <w:szCs w:val="24"/>
        </w:rPr>
        <w:t xml:space="preserve">THE EXISTING </w:t>
      </w:r>
      <w:r w:rsidR="00DB0729">
        <w:rPr>
          <w:rFonts w:ascii="Times New Roman" w:hAnsi="Times New Roman" w:cs="Times New Roman"/>
          <w:sz w:val="24"/>
          <w:szCs w:val="24"/>
        </w:rPr>
        <w:t>CHAPTER</w:t>
      </w:r>
      <w:r w:rsidR="00DB0729" w:rsidRPr="008F5030">
        <w:rPr>
          <w:rFonts w:ascii="Times New Roman" w:hAnsi="Times New Roman" w:cs="Times New Roman"/>
          <w:sz w:val="24"/>
          <w:szCs w:val="24"/>
        </w:rPr>
        <w:t xml:space="preserve"> </w:t>
      </w:r>
      <w:r w:rsidR="00DB0729">
        <w:rPr>
          <w:rFonts w:ascii="Times New Roman" w:hAnsi="Times New Roman" w:cs="Times New Roman"/>
          <w:sz w:val="24"/>
          <w:szCs w:val="24"/>
        </w:rPr>
        <w:t xml:space="preserve">3 BY </w:t>
      </w:r>
      <w:r w:rsidR="00DB0729">
        <w:rPr>
          <w:rFonts w:ascii="Times New Roman" w:hAnsi="Times New Roman" w:cs="Times New Roman"/>
          <w:sz w:val="24"/>
          <w:szCs w:val="24"/>
        </w:rPr>
        <w:lastRenderedPageBreak/>
        <w:t xml:space="preserve">RE-NUMBERING IT TO BE CHAPTER 4 CONCERNING THE PROCEDURE FOR ELECTIONS AND REFERENDUMS AND RE-NUMBERING ALL OTHER CHAPTERS ACCORDINGLY? </w:t>
      </w:r>
    </w:p>
    <w:p w14:paraId="0A2618BC" w14:textId="47D49071" w:rsidR="00A370FB" w:rsidRDefault="00E80C92" w:rsidP="00555A85">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[YES]</w:t>
      </w:r>
      <w:r>
        <w:rPr>
          <w:rFonts w:ascii="Times New Roman" w:hAnsi="Times New Roman" w:cs="Times New Roman"/>
          <w:sz w:val="24"/>
          <w:szCs w:val="24"/>
        </w:rPr>
        <w:tab/>
      </w:r>
      <w:r>
        <w:rPr>
          <w:rFonts w:ascii="Times New Roman" w:hAnsi="Times New Roman" w:cs="Times New Roman"/>
          <w:sz w:val="24"/>
          <w:szCs w:val="24"/>
        </w:rPr>
        <w:tab/>
        <w:t>[NO]</w:t>
      </w:r>
    </w:p>
    <w:p w14:paraId="09BB78BC" w14:textId="5B42F5A2" w:rsidR="00A370FB" w:rsidRDefault="008210AF" w:rsidP="002B5816">
      <w:pPr>
        <w:jc w:val="both"/>
        <w:rPr>
          <w:rFonts w:ascii="Times New Roman" w:hAnsi="Times New Roman" w:cs="Times New Roman"/>
          <w:sz w:val="24"/>
          <w:szCs w:val="24"/>
        </w:rPr>
      </w:pPr>
      <w:r>
        <w:rPr>
          <w:rFonts w:ascii="Times New Roman" w:hAnsi="Times New Roman" w:cs="Times New Roman"/>
          <w:sz w:val="24"/>
          <w:szCs w:val="24"/>
        </w:rPr>
        <w:t xml:space="preserve">BE IT </w:t>
      </w:r>
      <w:proofErr w:type="gramStart"/>
      <w:r>
        <w:rPr>
          <w:rFonts w:ascii="Times New Roman" w:hAnsi="Times New Roman" w:cs="Times New Roman"/>
          <w:sz w:val="24"/>
          <w:szCs w:val="24"/>
        </w:rPr>
        <w:t>FURTHER RESOLVED,</w:t>
      </w:r>
      <w:proofErr w:type="gramEnd"/>
      <w:r>
        <w:rPr>
          <w:rFonts w:ascii="Times New Roman" w:hAnsi="Times New Roman" w:cs="Times New Roman"/>
          <w:sz w:val="24"/>
          <w:szCs w:val="24"/>
        </w:rPr>
        <w:t xml:space="preserve"> that the </w:t>
      </w:r>
      <w:r w:rsidRPr="008210AF">
        <w:rPr>
          <w:rFonts w:ascii="Times New Roman" w:hAnsi="Times New Roman" w:cs="Times New Roman"/>
          <w:sz w:val="24"/>
          <w:szCs w:val="24"/>
        </w:rPr>
        <w:t xml:space="preserve">proposed amendment shall be published in one or more newspapers not less than 2 weeks and not more than 4 weeks prior to the election, together with the notice of election. Notice of the election shall also be posted in at least 10 public places within the </w:t>
      </w:r>
      <w:r>
        <w:rPr>
          <w:rFonts w:ascii="Times New Roman" w:hAnsi="Times New Roman" w:cs="Times New Roman"/>
          <w:sz w:val="24"/>
          <w:szCs w:val="24"/>
        </w:rPr>
        <w:t>V</w:t>
      </w:r>
      <w:r w:rsidRPr="008210AF">
        <w:rPr>
          <w:rFonts w:ascii="Times New Roman" w:hAnsi="Times New Roman" w:cs="Times New Roman"/>
          <w:sz w:val="24"/>
          <w:szCs w:val="24"/>
        </w:rPr>
        <w:t>illage not less than 2 weeks prior to the election.</w:t>
      </w:r>
    </w:p>
    <w:p w14:paraId="1E767223" w14:textId="5F855516" w:rsidR="00A370FB" w:rsidRDefault="00814403" w:rsidP="00555A85">
      <w:pPr>
        <w:jc w:val="both"/>
        <w:rPr>
          <w:rFonts w:ascii="Times New Roman" w:hAnsi="Times New Roman" w:cs="Times New Roman"/>
          <w:sz w:val="24"/>
          <w:szCs w:val="24"/>
        </w:rPr>
      </w:pPr>
      <w:r>
        <w:rPr>
          <w:rFonts w:ascii="Times New Roman" w:hAnsi="Times New Roman" w:cs="Times New Roman"/>
          <w:sz w:val="24"/>
          <w:szCs w:val="24"/>
        </w:rPr>
        <w:t xml:space="preserve">BE IT </w:t>
      </w:r>
      <w:proofErr w:type="gramStart"/>
      <w:r>
        <w:rPr>
          <w:rFonts w:ascii="Times New Roman" w:hAnsi="Times New Roman" w:cs="Times New Roman"/>
          <w:sz w:val="24"/>
          <w:szCs w:val="24"/>
        </w:rPr>
        <w:t>FURTHER RESOLVED,</w:t>
      </w:r>
      <w:proofErr w:type="gramEnd"/>
      <w:r>
        <w:rPr>
          <w:rFonts w:ascii="Times New Roman" w:hAnsi="Times New Roman" w:cs="Times New Roman"/>
          <w:sz w:val="24"/>
          <w:szCs w:val="24"/>
        </w:rPr>
        <w:t xml:space="preserve"> that t</w:t>
      </w:r>
      <w:r w:rsidRPr="00814403">
        <w:rPr>
          <w:rFonts w:ascii="Times New Roman" w:hAnsi="Times New Roman" w:cs="Times New Roman"/>
          <w:sz w:val="24"/>
          <w:szCs w:val="24"/>
        </w:rPr>
        <w:t xml:space="preserve">he canvass and determination of the votes of said question shall be made in accordance with the laws of the State of Michigan and the </w:t>
      </w:r>
      <w:r w:rsidR="00C311E7">
        <w:rPr>
          <w:rFonts w:ascii="Times New Roman" w:hAnsi="Times New Roman" w:cs="Times New Roman"/>
          <w:sz w:val="24"/>
          <w:szCs w:val="24"/>
        </w:rPr>
        <w:t>C</w:t>
      </w:r>
      <w:r w:rsidRPr="00814403">
        <w:rPr>
          <w:rFonts w:ascii="Times New Roman" w:hAnsi="Times New Roman" w:cs="Times New Roman"/>
          <w:sz w:val="24"/>
          <w:szCs w:val="24"/>
        </w:rPr>
        <w:t xml:space="preserve">harter of the </w:t>
      </w:r>
      <w:r w:rsidR="00C311E7">
        <w:rPr>
          <w:rFonts w:ascii="Times New Roman" w:hAnsi="Times New Roman" w:cs="Times New Roman"/>
          <w:sz w:val="24"/>
          <w:szCs w:val="24"/>
        </w:rPr>
        <w:t>V</w:t>
      </w:r>
      <w:r w:rsidRPr="00814403">
        <w:rPr>
          <w:rFonts w:ascii="Times New Roman" w:hAnsi="Times New Roman" w:cs="Times New Roman"/>
          <w:sz w:val="24"/>
          <w:szCs w:val="24"/>
        </w:rPr>
        <w:t xml:space="preserve">illage of </w:t>
      </w:r>
      <w:r w:rsidR="00C311E7">
        <w:rPr>
          <w:rFonts w:ascii="Times New Roman" w:hAnsi="Times New Roman" w:cs="Times New Roman"/>
          <w:sz w:val="24"/>
          <w:szCs w:val="24"/>
        </w:rPr>
        <w:t>Hopkins</w:t>
      </w:r>
      <w:r w:rsidRPr="00814403">
        <w:rPr>
          <w:rFonts w:ascii="Times New Roman" w:hAnsi="Times New Roman" w:cs="Times New Roman"/>
          <w:sz w:val="24"/>
          <w:szCs w:val="24"/>
        </w:rPr>
        <w:t>.</w:t>
      </w:r>
    </w:p>
    <w:p w14:paraId="62D3FAB8" w14:textId="1908AAF7" w:rsidR="00555A85" w:rsidRDefault="00555A85" w:rsidP="00B80569">
      <w:pPr>
        <w:rPr>
          <w:rFonts w:ascii="Times New Roman" w:hAnsi="Times New Roman" w:cs="Times New Roman"/>
          <w:sz w:val="24"/>
          <w:szCs w:val="24"/>
        </w:rPr>
      </w:pPr>
      <w:r>
        <w:rPr>
          <w:rFonts w:ascii="Times New Roman" w:hAnsi="Times New Roman" w:cs="Times New Roman"/>
          <w:sz w:val="24"/>
          <w:szCs w:val="24"/>
        </w:rPr>
        <w:t>AYES:</w:t>
      </w:r>
      <w:r w:rsidR="00911CEF">
        <w:rPr>
          <w:rFonts w:ascii="Times New Roman" w:hAnsi="Times New Roman" w:cs="Times New Roman"/>
          <w:sz w:val="24"/>
          <w:szCs w:val="24"/>
        </w:rPr>
        <w:t xml:space="preserve"> Adams, Buist, Willams, Mullett</w:t>
      </w:r>
    </w:p>
    <w:p w14:paraId="7C644C67" w14:textId="3714CC00" w:rsidR="00555A85" w:rsidRPr="00911CEF" w:rsidRDefault="00555A85" w:rsidP="00B80569">
      <w:pPr>
        <w:rPr>
          <w:rFonts w:ascii="Times New Roman" w:hAnsi="Times New Roman" w:cs="Times New Roman"/>
          <w:sz w:val="24"/>
          <w:szCs w:val="24"/>
        </w:rPr>
      </w:pPr>
      <w:r>
        <w:rPr>
          <w:rFonts w:ascii="Times New Roman" w:hAnsi="Times New Roman" w:cs="Times New Roman"/>
          <w:sz w:val="24"/>
          <w:szCs w:val="24"/>
        </w:rPr>
        <w:t>NAYS:</w:t>
      </w:r>
      <w:r w:rsidR="00911CEF">
        <w:rPr>
          <w:rFonts w:ascii="Times New Roman" w:hAnsi="Times New Roman" w:cs="Times New Roman"/>
          <w:sz w:val="24"/>
          <w:szCs w:val="24"/>
        </w:rPr>
        <w:t xml:space="preserve"> </w:t>
      </w:r>
      <w:r w:rsidR="00911CEF">
        <w:rPr>
          <w:rFonts w:ascii="Times New Roman" w:hAnsi="Times New Roman" w:cs="Times New Roman"/>
          <w:i/>
          <w:iCs/>
          <w:sz w:val="24"/>
          <w:szCs w:val="24"/>
        </w:rPr>
        <w:t>None</w:t>
      </w:r>
    </w:p>
    <w:p w14:paraId="0992FDCB" w14:textId="40322EFA" w:rsidR="00B80569" w:rsidRDefault="00555A85" w:rsidP="00B80569">
      <w:pPr>
        <w:rPr>
          <w:rFonts w:ascii="Times New Roman" w:hAnsi="Times New Roman" w:cs="Times New Roman"/>
          <w:sz w:val="24"/>
          <w:szCs w:val="24"/>
        </w:rPr>
      </w:pPr>
      <w:r>
        <w:rPr>
          <w:rFonts w:ascii="Times New Roman" w:hAnsi="Times New Roman" w:cs="Times New Roman"/>
          <w:sz w:val="24"/>
          <w:szCs w:val="24"/>
        </w:rPr>
        <w:t xml:space="preserve">ABSTENTIONS: </w:t>
      </w:r>
      <w:r w:rsidR="00911CEF">
        <w:rPr>
          <w:rFonts w:ascii="Times New Roman" w:hAnsi="Times New Roman" w:cs="Times New Roman"/>
          <w:i/>
          <w:iCs/>
          <w:sz w:val="24"/>
          <w:szCs w:val="24"/>
        </w:rPr>
        <w:t>None</w:t>
      </w:r>
      <w:r w:rsidR="00B80569" w:rsidRPr="00B80569">
        <w:rPr>
          <w:rFonts w:ascii="Times New Roman" w:hAnsi="Times New Roman" w:cs="Times New Roman"/>
          <w:b/>
          <w:bCs/>
          <w:sz w:val="24"/>
          <w:szCs w:val="24"/>
        </w:rPr>
        <w:br/>
      </w:r>
    </w:p>
    <w:p w14:paraId="11C9B612" w14:textId="77777777" w:rsidR="00FD1FCB" w:rsidRPr="00FD1FCB" w:rsidRDefault="00FD1FCB" w:rsidP="00FD1FCB">
      <w:pPr>
        <w:rPr>
          <w:rFonts w:ascii="Times New Roman" w:hAnsi="Times New Roman" w:cs="Times New Roman"/>
          <w:sz w:val="24"/>
          <w:szCs w:val="24"/>
        </w:rPr>
      </w:pPr>
      <w:r w:rsidRPr="00FD1FCB">
        <w:rPr>
          <w:rFonts w:ascii="Times New Roman" w:hAnsi="Times New Roman" w:cs="Times New Roman"/>
          <w:sz w:val="24"/>
          <w:szCs w:val="24"/>
        </w:rPr>
        <w:t>The Chairman declared the Resolution adopted.</w:t>
      </w:r>
    </w:p>
    <w:p w14:paraId="025A976D" w14:textId="77777777" w:rsidR="00FD1FCB" w:rsidRPr="00FD1FCB" w:rsidRDefault="00FD1FCB" w:rsidP="00FD1FCB">
      <w:pPr>
        <w:rPr>
          <w:rFonts w:ascii="Times New Roman" w:hAnsi="Times New Roman" w:cs="Times New Roman"/>
          <w:sz w:val="24"/>
          <w:szCs w:val="24"/>
        </w:rPr>
      </w:pPr>
    </w:p>
    <w:p w14:paraId="269649B3" w14:textId="6400C829" w:rsidR="00FD1FCB" w:rsidRPr="00FD1FCB" w:rsidRDefault="00FD1FCB" w:rsidP="00FD1FCB">
      <w:pPr>
        <w:jc w:val="center"/>
        <w:rPr>
          <w:rFonts w:ascii="Times New Roman" w:hAnsi="Times New Roman" w:cs="Times New Roman"/>
          <w:sz w:val="24"/>
          <w:szCs w:val="24"/>
          <w:u w:val="single"/>
        </w:rPr>
      </w:pPr>
      <w:r w:rsidRPr="00FD1FCB">
        <w:rPr>
          <w:rFonts w:ascii="Times New Roman" w:hAnsi="Times New Roman" w:cs="Times New Roman"/>
          <w:sz w:val="24"/>
          <w:szCs w:val="24"/>
          <w:u w:val="single"/>
        </w:rPr>
        <w:br w:type="page"/>
      </w:r>
      <w:r w:rsidRPr="00FD1FCB">
        <w:rPr>
          <w:rFonts w:ascii="Times New Roman" w:hAnsi="Times New Roman" w:cs="Times New Roman"/>
          <w:sz w:val="24"/>
          <w:szCs w:val="24"/>
          <w:u w:val="single"/>
        </w:rPr>
        <w:lastRenderedPageBreak/>
        <w:t>CERTIFICATE</w:t>
      </w:r>
    </w:p>
    <w:p w14:paraId="6E962B32" w14:textId="430FB2BD" w:rsidR="00FD1FCB" w:rsidRPr="00FD1FCB" w:rsidRDefault="00FD1FCB" w:rsidP="00FD1FCB">
      <w:pPr>
        <w:rPr>
          <w:rFonts w:ascii="Times New Roman" w:hAnsi="Times New Roman" w:cs="Times New Roman"/>
          <w:sz w:val="24"/>
          <w:szCs w:val="24"/>
        </w:rPr>
      </w:pPr>
      <w:r w:rsidRPr="00FD1FCB">
        <w:rPr>
          <w:rFonts w:ascii="Times New Roman" w:hAnsi="Times New Roman" w:cs="Times New Roman"/>
          <w:sz w:val="24"/>
          <w:szCs w:val="24"/>
        </w:rPr>
        <w:t xml:space="preserve">I, ________________________, the _________________ of the Village of Hopkins, hereby certifies that the foregoing resolution was adopted by the Village of Hopkins Village Counsel by a roll call vote at a meeting of the Council held on </w:t>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Pr="00911CEF">
        <w:rPr>
          <w:rFonts w:ascii="Times New Roman" w:hAnsi="Times New Roman" w:cs="Times New Roman"/>
          <w:sz w:val="24"/>
          <w:szCs w:val="24"/>
          <w:u w:val="single"/>
        </w:rPr>
        <w:softHyphen/>
      </w:r>
      <w:r w:rsidR="00911CEF" w:rsidRPr="00911CEF">
        <w:rPr>
          <w:rFonts w:ascii="Times New Roman" w:hAnsi="Times New Roman" w:cs="Times New Roman"/>
          <w:sz w:val="24"/>
          <w:szCs w:val="24"/>
          <w:u w:val="single"/>
        </w:rPr>
        <w:t>April 10</w:t>
      </w:r>
      <w:r w:rsidR="00911CEF">
        <w:rPr>
          <w:rFonts w:ascii="Times New Roman" w:hAnsi="Times New Roman" w:cs="Times New Roman"/>
          <w:sz w:val="24"/>
          <w:szCs w:val="24"/>
        </w:rPr>
        <w:t>,</w:t>
      </w:r>
      <w:r w:rsidRPr="00FD1FCB">
        <w:rPr>
          <w:rFonts w:ascii="Times New Roman" w:hAnsi="Times New Roman" w:cs="Times New Roman"/>
          <w:sz w:val="24"/>
          <w:szCs w:val="24"/>
        </w:rPr>
        <w:t xml:space="preserve"> 202</w:t>
      </w:r>
      <w:r>
        <w:rPr>
          <w:rFonts w:ascii="Times New Roman" w:hAnsi="Times New Roman" w:cs="Times New Roman"/>
          <w:sz w:val="24"/>
          <w:szCs w:val="24"/>
        </w:rPr>
        <w:t>4</w:t>
      </w:r>
      <w:r w:rsidRPr="00FD1FCB">
        <w:rPr>
          <w:rFonts w:ascii="Times New Roman" w:hAnsi="Times New Roman" w:cs="Times New Roman"/>
          <w:sz w:val="24"/>
          <w:szCs w:val="24"/>
        </w:rPr>
        <w:t>, in compliance with the Open Meetings Act, as amended.</w:t>
      </w:r>
    </w:p>
    <w:p w14:paraId="12040ED5" w14:textId="77777777" w:rsidR="00FD1FCB" w:rsidRPr="00FD1FCB" w:rsidRDefault="00FD1FCB" w:rsidP="00FD1FCB">
      <w:pPr>
        <w:rPr>
          <w:rFonts w:ascii="Times New Roman" w:hAnsi="Times New Roman" w:cs="Times New Roman"/>
          <w:sz w:val="24"/>
          <w:szCs w:val="24"/>
        </w:rPr>
      </w:pPr>
    </w:p>
    <w:p w14:paraId="40B9C9FC" w14:textId="77777777" w:rsidR="00FD1FCB" w:rsidRPr="00FD1FCB" w:rsidRDefault="00FD1FCB" w:rsidP="00FD1FCB">
      <w:pPr>
        <w:rPr>
          <w:rFonts w:ascii="Times New Roman" w:hAnsi="Times New Roman" w:cs="Times New Roman"/>
          <w:sz w:val="24"/>
          <w:szCs w:val="24"/>
        </w:rPr>
      </w:pPr>
      <w:r w:rsidRPr="00FD1FCB">
        <w:rPr>
          <w:rFonts w:ascii="Times New Roman" w:hAnsi="Times New Roman" w:cs="Times New Roman"/>
          <w:sz w:val="24"/>
          <w:szCs w:val="24"/>
        </w:rPr>
        <w:tab/>
      </w:r>
      <w:r w:rsidRPr="00FD1FCB">
        <w:rPr>
          <w:rFonts w:ascii="Times New Roman" w:hAnsi="Times New Roman" w:cs="Times New Roman"/>
          <w:sz w:val="24"/>
          <w:szCs w:val="24"/>
        </w:rPr>
        <w:tab/>
      </w:r>
      <w:r w:rsidRPr="00FD1FCB">
        <w:rPr>
          <w:rFonts w:ascii="Times New Roman" w:hAnsi="Times New Roman" w:cs="Times New Roman"/>
          <w:sz w:val="24"/>
          <w:szCs w:val="24"/>
        </w:rPr>
        <w:tab/>
      </w:r>
      <w:r w:rsidRPr="00FD1FCB">
        <w:rPr>
          <w:rFonts w:ascii="Times New Roman" w:hAnsi="Times New Roman" w:cs="Times New Roman"/>
          <w:sz w:val="24"/>
          <w:szCs w:val="24"/>
        </w:rPr>
        <w:tab/>
      </w:r>
      <w:r w:rsidRPr="00FD1FCB">
        <w:rPr>
          <w:rFonts w:ascii="Times New Roman" w:hAnsi="Times New Roman" w:cs="Times New Roman"/>
          <w:sz w:val="24"/>
          <w:szCs w:val="24"/>
        </w:rPr>
        <w:tab/>
      </w:r>
      <w:r w:rsidRPr="00FD1FCB">
        <w:rPr>
          <w:rFonts w:ascii="Times New Roman" w:hAnsi="Times New Roman" w:cs="Times New Roman"/>
          <w:sz w:val="24"/>
          <w:szCs w:val="24"/>
        </w:rPr>
        <w:tab/>
        <w:t>_______________________________</w:t>
      </w:r>
    </w:p>
    <w:bookmarkEnd w:id="0"/>
    <w:p w14:paraId="4B4AAD89" w14:textId="77777777" w:rsidR="00FD1FCB" w:rsidRDefault="00FD1FCB" w:rsidP="00B80569">
      <w:pPr>
        <w:rPr>
          <w:rFonts w:ascii="Times New Roman" w:hAnsi="Times New Roman" w:cs="Times New Roman"/>
          <w:sz w:val="24"/>
          <w:szCs w:val="24"/>
        </w:rPr>
      </w:pPr>
    </w:p>
    <w:p w14:paraId="7212DFA8" w14:textId="77777777" w:rsidR="00555A85" w:rsidRDefault="00555A85" w:rsidP="00B80569">
      <w:pPr>
        <w:rPr>
          <w:rFonts w:ascii="Times New Roman" w:hAnsi="Times New Roman" w:cs="Times New Roman"/>
          <w:sz w:val="24"/>
          <w:szCs w:val="24"/>
        </w:rPr>
      </w:pPr>
    </w:p>
    <w:p w14:paraId="03BCF80C" w14:textId="77777777" w:rsidR="00555A85" w:rsidRDefault="00555A85" w:rsidP="00B80569">
      <w:pPr>
        <w:rPr>
          <w:rFonts w:ascii="Times New Roman" w:hAnsi="Times New Roman" w:cs="Times New Roman"/>
          <w:sz w:val="24"/>
          <w:szCs w:val="24"/>
        </w:rPr>
      </w:pPr>
    </w:p>
    <w:p w14:paraId="7D235DD2" w14:textId="77777777" w:rsidR="00B80569" w:rsidRPr="00DC60D8" w:rsidRDefault="00B80569" w:rsidP="00B80569">
      <w:pPr>
        <w:rPr>
          <w:rFonts w:ascii="Times New Roman" w:hAnsi="Times New Roman" w:cs="Times New Roman"/>
          <w:sz w:val="24"/>
          <w:szCs w:val="24"/>
        </w:rPr>
      </w:pPr>
    </w:p>
    <w:sectPr w:rsidR="00B80569" w:rsidRPr="00DC60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A41B40"/>
    <w:multiLevelType w:val="hybridMultilevel"/>
    <w:tmpl w:val="68D65F70"/>
    <w:lvl w:ilvl="0" w:tplc="48C6322E">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DBA2682"/>
    <w:multiLevelType w:val="hybridMultilevel"/>
    <w:tmpl w:val="BC0EF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5143C2"/>
    <w:multiLevelType w:val="hybridMultilevel"/>
    <w:tmpl w:val="DFD0F1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7900048">
    <w:abstractNumId w:val="2"/>
  </w:num>
  <w:num w:numId="2" w16cid:durableId="489565035">
    <w:abstractNumId w:val="1"/>
  </w:num>
  <w:num w:numId="3" w16cid:durableId="118843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124"/>
    <w:rsid w:val="00070C01"/>
    <w:rsid w:val="00077EFB"/>
    <w:rsid w:val="0008243F"/>
    <w:rsid w:val="000F591A"/>
    <w:rsid w:val="002068AF"/>
    <w:rsid w:val="0023605D"/>
    <w:rsid w:val="00271CC3"/>
    <w:rsid w:val="002B5816"/>
    <w:rsid w:val="00307053"/>
    <w:rsid w:val="0035504C"/>
    <w:rsid w:val="003679AA"/>
    <w:rsid w:val="003B2124"/>
    <w:rsid w:val="0047493B"/>
    <w:rsid w:val="004B4FAD"/>
    <w:rsid w:val="00517561"/>
    <w:rsid w:val="00521890"/>
    <w:rsid w:val="00541DE1"/>
    <w:rsid w:val="005445D4"/>
    <w:rsid w:val="00555A85"/>
    <w:rsid w:val="005633F1"/>
    <w:rsid w:val="0058756A"/>
    <w:rsid w:val="005D71EF"/>
    <w:rsid w:val="005E4EDD"/>
    <w:rsid w:val="00630672"/>
    <w:rsid w:val="006B3D43"/>
    <w:rsid w:val="006C656F"/>
    <w:rsid w:val="006E131F"/>
    <w:rsid w:val="00753EEC"/>
    <w:rsid w:val="007A08E9"/>
    <w:rsid w:val="007A7437"/>
    <w:rsid w:val="00814403"/>
    <w:rsid w:val="008210AF"/>
    <w:rsid w:val="008365DB"/>
    <w:rsid w:val="008A3BD8"/>
    <w:rsid w:val="008F5030"/>
    <w:rsid w:val="00911CEF"/>
    <w:rsid w:val="0099693F"/>
    <w:rsid w:val="009D0F75"/>
    <w:rsid w:val="009E3B57"/>
    <w:rsid w:val="00A22A54"/>
    <w:rsid w:val="00A370FB"/>
    <w:rsid w:val="00A61B70"/>
    <w:rsid w:val="00AF649B"/>
    <w:rsid w:val="00B048FB"/>
    <w:rsid w:val="00B050BB"/>
    <w:rsid w:val="00B14A3C"/>
    <w:rsid w:val="00B80569"/>
    <w:rsid w:val="00B83A27"/>
    <w:rsid w:val="00BA2019"/>
    <w:rsid w:val="00C23BC3"/>
    <w:rsid w:val="00C30E1A"/>
    <w:rsid w:val="00C311E7"/>
    <w:rsid w:val="00C501A0"/>
    <w:rsid w:val="00CD6EE0"/>
    <w:rsid w:val="00D024DF"/>
    <w:rsid w:val="00D218BE"/>
    <w:rsid w:val="00DB0729"/>
    <w:rsid w:val="00DB0EB2"/>
    <w:rsid w:val="00DC60D8"/>
    <w:rsid w:val="00DF6E17"/>
    <w:rsid w:val="00E14CB0"/>
    <w:rsid w:val="00E32FD7"/>
    <w:rsid w:val="00E65E2B"/>
    <w:rsid w:val="00E80C92"/>
    <w:rsid w:val="00F061C2"/>
    <w:rsid w:val="00F220A4"/>
    <w:rsid w:val="00F27FFA"/>
    <w:rsid w:val="00F54F4D"/>
    <w:rsid w:val="00F85401"/>
    <w:rsid w:val="00F9046A"/>
    <w:rsid w:val="00FA6679"/>
    <w:rsid w:val="00FB5C98"/>
    <w:rsid w:val="00FD1FCB"/>
    <w:rsid w:val="00FF5D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6C292"/>
  <w15:chartTrackingRefBased/>
  <w15:docId w15:val="{530E1E4F-52AF-4FD8-99A6-F0B7A93C1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18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309766">
      <w:bodyDiv w:val="1"/>
      <w:marLeft w:val="0"/>
      <w:marRight w:val="0"/>
      <w:marTop w:val="0"/>
      <w:marBottom w:val="0"/>
      <w:divBdr>
        <w:top w:val="none" w:sz="0" w:space="0" w:color="auto"/>
        <w:left w:val="none" w:sz="0" w:space="0" w:color="auto"/>
        <w:bottom w:val="none" w:sz="0" w:space="0" w:color="auto"/>
        <w:right w:val="none" w:sz="0" w:space="0" w:color="auto"/>
      </w:divBdr>
    </w:div>
    <w:div w:id="283342713">
      <w:bodyDiv w:val="1"/>
      <w:marLeft w:val="0"/>
      <w:marRight w:val="0"/>
      <w:marTop w:val="0"/>
      <w:marBottom w:val="0"/>
      <w:divBdr>
        <w:top w:val="none" w:sz="0" w:space="0" w:color="auto"/>
        <w:left w:val="none" w:sz="0" w:space="0" w:color="auto"/>
        <w:bottom w:val="none" w:sz="0" w:space="0" w:color="auto"/>
        <w:right w:val="none" w:sz="0" w:space="0" w:color="auto"/>
      </w:divBdr>
    </w:div>
    <w:div w:id="523250350">
      <w:bodyDiv w:val="1"/>
      <w:marLeft w:val="0"/>
      <w:marRight w:val="0"/>
      <w:marTop w:val="0"/>
      <w:marBottom w:val="0"/>
      <w:divBdr>
        <w:top w:val="none" w:sz="0" w:space="0" w:color="auto"/>
        <w:left w:val="none" w:sz="0" w:space="0" w:color="auto"/>
        <w:bottom w:val="none" w:sz="0" w:space="0" w:color="auto"/>
        <w:right w:val="none" w:sz="0" w:space="0" w:color="auto"/>
      </w:divBdr>
    </w:div>
    <w:div w:id="597786189">
      <w:bodyDiv w:val="1"/>
      <w:marLeft w:val="0"/>
      <w:marRight w:val="0"/>
      <w:marTop w:val="0"/>
      <w:marBottom w:val="0"/>
      <w:divBdr>
        <w:top w:val="none" w:sz="0" w:space="0" w:color="auto"/>
        <w:left w:val="none" w:sz="0" w:space="0" w:color="auto"/>
        <w:bottom w:val="none" w:sz="0" w:space="0" w:color="auto"/>
        <w:right w:val="none" w:sz="0" w:space="0" w:color="auto"/>
      </w:divBdr>
    </w:div>
    <w:div w:id="707528355">
      <w:bodyDiv w:val="1"/>
      <w:marLeft w:val="0"/>
      <w:marRight w:val="0"/>
      <w:marTop w:val="0"/>
      <w:marBottom w:val="0"/>
      <w:divBdr>
        <w:top w:val="none" w:sz="0" w:space="0" w:color="auto"/>
        <w:left w:val="none" w:sz="0" w:space="0" w:color="auto"/>
        <w:bottom w:val="none" w:sz="0" w:space="0" w:color="auto"/>
        <w:right w:val="none" w:sz="0" w:space="0" w:color="auto"/>
      </w:divBdr>
    </w:div>
    <w:div w:id="1047724488">
      <w:bodyDiv w:val="1"/>
      <w:marLeft w:val="0"/>
      <w:marRight w:val="0"/>
      <w:marTop w:val="0"/>
      <w:marBottom w:val="0"/>
      <w:divBdr>
        <w:top w:val="none" w:sz="0" w:space="0" w:color="auto"/>
        <w:left w:val="none" w:sz="0" w:space="0" w:color="auto"/>
        <w:bottom w:val="none" w:sz="0" w:space="0" w:color="auto"/>
        <w:right w:val="none" w:sz="0" w:space="0" w:color="auto"/>
      </w:divBdr>
    </w:div>
    <w:div w:id="2110615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4895</Words>
  <Characters>27903</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Thall</dc:creator>
  <cp:keywords/>
  <dc:description/>
  <cp:lastModifiedBy>Jonathon VanderWall</cp:lastModifiedBy>
  <cp:revision>3</cp:revision>
  <cp:lastPrinted>2024-04-19T16:50:00Z</cp:lastPrinted>
  <dcterms:created xsi:type="dcterms:W3CDTF">2024-04-19T16:40:00Z</dcterms:created>
  <dcterms:modified xsi:type="dcterms:W3CDTF">2024-04-19T16:52:00Z</dcterms:modified>
</cp:coreProperties>
</file>